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7" w:rsidRPr="00751927" w:rsidRDefault="00751927" w:rsidP="00751927">
      <w:pPr>
        <w:jc w:val="center"/>
        <w:rPr>
          <w:rFonts w:ascii="Arial" w:hAnsi="Arial"/>
          <w:b/>
          <w:sz w:val="24"/>
          <w:szCs w:val="24"/>
          <w:lang w:val="uk-UA"/>
        </w:rPr>
      </w:pPr>
      <w:r w:rsidRPr="00751927">
        <w:rPr>
          <w:rFonts w:ascii="UkrainianBaltica" w:hAnsi="UkrainianBaltica"/>
          <w:noProof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27" w:rsidRPr="00751927" w:rsidRDefault="00751927" w:rsidP="00751927">
      <w:pPr>
        <w:jc w:val="both"/>
        <w:rPr>
          <w:rFonts w:ascii="Arial" w:hAnsi="Arial"/>
          <w:b/>
          <w:sz w:val="24"/>
          <w:szCs w:val="24"/>
          <w:lang w:val="uk-UA"/>
        </w:rPr>
      </w:pPr>
    </w:p>
    <w:p w:rsidR="00751927" w:rsidRPr="00751927" w:rsidRDefault="00751927" w:rsidP="00751927">
      <w:pPr>
        <w:keepNext/>
        <w:jc w:val="center"/>
        <w:outlineLvl w:val="0"/>
        <w:rPr>
          <w:b/>
          <w:szCs w:val="28"/>
          <w:lang w:val="uk-UA"/>
        </w:rPr>
      </w:pPr>
      <w:r w:rsidRPr="00751927">
        <w:rPr>
          <w:b/>
          <w:szCs w:val="28"/>
          <w:lang w:val="uk-UA"/>
        </w:rPr>
        <w:t>І Ч Н Я Н С Ь К А    М І С Ь К А    Р А Д А</w:t>
      </w:r>
    </w:p>
    <w:p w:rsidR="00751927" w:rsidRPr="00751927" w:rsidRDefault="00751927" w:rsidP="00751927">
      <w:pPr>
        <w:jc w:val="center"/>
        <w:rPr>
          <w:b/>
          <w:sz w:val="16"/>
          <w:szCs w:val="24"/>
          <w:lang w:val="uk-UA"/>
        </w:rPr>
      </w:pPr>
    </w:p>
    <w:p w:rsidR="00751927" w:rsidRPr="00751927" w:rsidRDefault="00751927" w:rsidP="00751927">
      <w:pPr>
        <w:jc w:val="center"/>
        <w:rPr>
          <w:b/>
          <w:szCs w:val="28"/>
          <w:lang w:val="uk-UA"/>
        </w:rPr>
      </w:pPr>
      <w:r w:rsidRPr="00751927">
        <w:rPr>
          <w:b/>
          <w:szCs w:val="28"/>
          <w:lang w:val="uk-UA"/>
        </w:rPr>
        <w:t>ВИКОНАВЧИЙ КОМІТЕТ</w:t>
      </w:r>
    </w:p>
    <w:p w:rsidR="00751927" w:rsidRPr="00751927" w:rsidRDefault="00751927" w:rsidP="00751927">
      <w:pPr>
        <w:jc w:val="center"/>
        <w:rPr>
          <w:szCs w:val="28"/>
          <w:lang w:val="uk-UA"/>
        </w:rPr>
      </w:pPr>
    </w:p>
    <w:p w:rsidR="00751927" w:rsidRPr="00751927" w:rsidRDefault="00751927" w:rsidP="00751927">
      <w:pPr>
        <w:jc w:val="center"/>
        <w:rPr>
          <w:b/>
          <w:spacing w:val="20"/>
          <w:sz w:val="32"/>
          <w:szCs w:val="32"/>
          <w:lang w:val="uk-UA"/>
        </w:rPr>
      </w:pPr>
      <w:r w:rsidRPr="00751927">
        <w:rPr>
          <w:b/>
          <w:spacing w:val="20"/>
          <w:sz w:val="32"/>
          <w:szCs w:val="32"/>
          <w:lang w:val="uk-UA"/>
        </w:rPr>
        <w:t>РІШЕННЯ</w:t>
      </w:r>
    </w:p>
    <w:p w:rsidR="000670FA" w:rsidRDefault="000670FA" w:rsidP="00751927">
      <w:pPr>
        <w:rPr>
          <w:sz w:val="24"/>
          <w:szCs w:val="24"/>
          <w:lang w:val="uk-UA"/>
        </w:rPr>
      </w:pPr>
    </w:p>
    <w:p w:rsidR="00751927" w:rsidRPr="000670FA" w:rsidRDefault="000670FA" w:rsidP="007519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 грудня 2023</w:t>
      </w:r>
      <w:r w:rsidR="00751927" w:rsidRPr="000670FA">
        <w:rPr>
          <w:sz w:val="24"/>
          <w:szCs w:val="24"/>
          <w:lang w:val="uk-UA"/>
        </w:rPr>
        <w:t xml:space="preserve"> року             </w:t>
      </w:r>
      <w:r w:rsidR="00751927" w:rsidRPr="000670F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</w:t>
      </w:r>
      <w:r w:rsidR="00751927" w:rsidRPr="000670FA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 xml:space="preserve"> </w:t>
      </w:r>
      <w:r w:rsidR="00751927" w:rsidRPr="000670FA">
        <w:rPr>
          <w:sz w:val="24"/>
          <w:szCs w:val="24"/>
          <w:lang w:val="uk-UA"/>
        </w:rPr>
        <w:t>Ічня</w:t>
      </w:r>
      <w:r w:rsidR="00751927" w:rsidRPr="000670FA">
        <w:rPr>
          <w:sz w:val="24"/>
          <w:szCs w:val="24"/>
          <w:lang w:val="uk-UA"/>
        </w:rPr>
        <w:tab/>
      </w:r>
      <w:r w:rsidR="00751927" w:rsidRPr="000670FA">
        <w:rPr>
          <w:sz w:val="24"/>
          <w:szCs w:val="24"/>
          <w:lang w:val="uk-UA"/>
        </w:rPr>
        <w:tab/>
      </w:r>
      <w:r w:rsidR="00751927" w:rsidRPr="000670FA">
        <w:rPr>
          <w:sz w:val="24"/>
          <w:szCs w:val="24"/>
          <w:lang w:val="uk-UA"/>
        </w:rPr>
        <w:tab/>
      </w:r>
      <w:r w:rsidR="00751927" w:rsidRPr="000670F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</w:t>
      </w:r>
      <w:r w:rsidR="00751927" w:rsidRPr="000670FA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590</w:t>
      </w:r>
    </w:p>
    <w:p w:rsidR="000573AA" w:rsidRPr="000670FA" w:rsidRDefault="000573AA" w:rsidP="000573AA">
      <w:pPr>
        <w:tabs>
          <w:tab w:val="left" w:pos="3744"/>
        </w:tabs>
        <w:jc w:val="both"/>
        <w:rPr>
          <w:sz w:val="24"/>
          <w:szCs w:val="24"/>
          <w:lang w:val="uk-UA"/>
        </w:rPr>
      </w:pPr>
      <w:r w:rsidRPr="000670FA">
        <w:rPr>
          <w:sz w:val="24"/>
          <w:szCs w:val="24"/>
          <w:lang w:val="uk-UA"/>
        </w:rPr>
        <w:tab/>
      </w:r>
    </w:p>
    <w:p w:rsidR="000573AA" w:rsidRPr="000573AA" w:rsidRDefault="00751927" w:rsidP="000573AA">
      <w:pPr>
        <w:shd w:val="clear" w:color="auto" w:fill="FFFFFF"/>
        <w:ind w:right="4252"/>
        <w:rPr>
          <w:b/>
          <w:bCs/>
          <w:sz w:val="24"/>
          <w:szCs w:val="24"/>
          <w:lang w:val="uk-UA" w:bidi="uk-UA"/>
        </w:rPr>
      </w:pPr>
      <w:r>
        <w:rPr>
          <w:b/>
          <w:bCs/>
          <w:sz w:val="24"/>
          <w:szCs w:val="24"/>
          <w:lang w:val="uk-UA" w:bidi="uk-UA"/>
        </w:rPr>
        <w:t xml:space="preserve">Про </w:t>
      </w:r>
      <w:r w:rsidR="00057306">
        <w:rPr>
          <w:b/>
          <w:bCs/>
          <w:sz w:val="24"/>
          <w:szCs w:val="24"/>
          <w:lang w:val="uk-UA" w:bidi="uk-UA"/>
        </w:rPr>
        <w:t xml:space="preserve">схвалення </w:t>
      </w:r>
      <w:proofErr w:type="spellStart"/>
      <w:r w:rsidR="00057306">
        <w:rPr>
          <w:b/>
          <w:bCs/>
          <w:sz w:val="24"/>
          <w:szCs w:val="24"/>
          <w:lang w:val="uk-UA" w:bidi="uk-UA"/>
        </w:rPr>
        <w:t>проєкту</w:t>
      </w:r>
      <w:proofErr w:type="spellEnd"/>
      <w:r w:rsidR="00057306">
        <w:rPr>
          <w:b/>
          <w:bCs/>
          <w:sz w:val="24"/>
          <w:szCs w:val="24"/>
          <w:lang w:val="uk-UA" w:bidi="uk-UA"/>
        </w:rPr>
        <w:t xml:space="preserve"> Програми</w:t>
      </w:r>
      <w:r w:rsidR="000670FA">
        <w:rPr>
          <w:b/>
          <w:bCs/>
          <w:sz w:val="24"/>
          <w:szCs w:val="24"/>
          <w:lang w:val="uk-UA" w:bidi="uk-UA"/>
        </w:rPr>
        <w:t xml:space="preserve"> </w:t>
      </w:r>
      <w:r w:rsidR="000573AA" w:rsidRPr="000573AA">
        <w:rPr>
          <w:b/>
          <w:bCs/>
          <w:sz w:val="24"/>
          <w:szCs w:val="24"/>
          <w:lang w:val="uk-UA" w:bidi="uk-UA"/>
        </w:rPr>
        <w:t>матеріальної підтримки чл</w:t>
      </w:r>
      <w:r w:rsidR="00057306">
        <w:rPr>
          <w:b/>
          <w:bCs/>
          <w:sz w:val="24"/>
          <w:szCs w:val="24"/>
          <w:lang w:val="uk-UA" w:bidi="uk-UA"/>
        </w:rPr>
        <w:t>енів сімей загиблих (померлих) захисників/з</w:t>
      </w:r>
      <w:r w:rsidR="000573AA" w:rsidRPr="000573AA">
        <w:rPr>
          <w:b/>
          <w:bCs/>
          <w:sz w:val="24"/>
          <w:szCs w:val="24"/>
          <w:lang w:val="uk-UA" w:bidi="uk-UA"/>
        </w:rPr>
        <w:t>ахисниць України</w:t>
      </w:r>
      <w:r w:rsidR="009D351D">
        <w:rPr>
          <w:b/>
          <w:bCs/>
          <w:sz w:val="24"/>
          <w:szCs w:val="24"/>
          <w:lang w:val="uk-UA" w:bidi="uk-UA"/>
        </w:rPr>
        <w:t xml:space="preserve"> на 2024-2025 роки</w:t>
      </w:r>
    </w:p>
    <w:p w:rsidR="000573AA" w:rsidRDefault="000573AA" w:rsidP="000573AA">
      <w:pPr>
        <w:shd w:val="clear" w:color="auto" w:fill="FFFFFF"/>
        <w:rPr>
          <w:b/>
          <w:bCs/>
          <w:color w:val="000000"/>
          <w:sz w:val="24"/>
          <w:szCs w:val="24"/>
          <w:lang w:val="uk-UA" w:eastAsia="uk-UA"/>
        </w:rPr>
      </w:pPr>
    </w:p>
    <w:p w:rsidR="000670FA" w:rsidRDefault="009D351D" w:rsidP="00053569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метою надання матеріальної підтримки членів сімей загиблих(померлих) захисників/захисниць України, </w:t>
      </w:r>
      <w:r w:rsidRPr="00085E96">
        <w:rPr>
          <w:sz w:val="24"/>
          <w:szCs w:val="24"/>
          <w:lang w:val="uk-UA"/>
        </w:rPr>
        <w:t>які брали безпосередню участь у бойових діях, забезпеченні здійснення заходів з національної безпеки і оборони, відсічі і стримуванні збройної агресії Російської Федерації проти України;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>
        <w:rPr>
          <w:sz w:val="24"/>
          <w:szCs w:val="24"/>
          <w:lang w:val="uk-UA"/>
        </w:rPr>
        <w:t>,відповідно до законів України «Про статус ветеранів війни, гарантії їх соціального захисту», пп. б п.3 ст.91 Бюджетного кодексу України</w:t>
      </w:r>
      <w:r w:rsidR="00B263C5">
        <w:rPr>
          <w:sz w:val="24"/>
          <w:szCs w:val="24"/>
          <w:lang w:val="uk-UA"/>
        </w:rPr>
        <w:t xml:space="preserve">, </w:t>
      </w:r>
      <w:r w:rsidR="00751927">
        <w:rPr>
          <w:sz w:val="24"/>
          <w:szCs w:val="24"/>
          <w:lang w:val="uk-UA"/>
        </w:rPr>
        <w:t xml:space="preserve">керуючись пп. 1 п. «а» </w:t>
      </w:r>
      <w:r w:rsidR="000573AA">
        <w:rPr>
          <w:sz w:val="24"/>
          <w:szCs w:val="24"/>
          <w:lang w:val="uk-UA"/>
        </w:rPr>
        <w:t xml:space="preserve">ст. </w:t>
      </w:r>
      <w:r w:rsidR="00751927">
        <w:rPr>
          <w:sz w:val="24"/>
          <w:szCs w:val="24"/>
          <w:lang w:val="uk-UA" w:eastAsia="uk-UA"/>
        </w:rPr>
        <w:t xml:space="preserve">27, ст.  59, 61, 64 </w:t>
      </w:r>
      <w:r w:rsidR="000573AA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053569" w:rsidRPr="00053569">
        <w:rPr>
          <w:b/>
          <w:sz w:val="24"/>
          <w:szCs w:val="24"/>
          <w:lang w:val="uk-UA"/>
        </w:rPr>
        <w:t xml:space="preserve">виконавчий комітет </w:t>
      </w:r>
      <w:r w:rsidR="000670FA">
        <w:rPr>
          <w:b/>
          <w:sz w:val="24"/>
          <w:szCs w:val="24"/>
          <w:lang w:val="uk-UA"/>
        </w:rPr>
        <w:t>міської ради</w:t>
      </w:r>
    </w:p>
    <w:p w:rsidR="000670FA" w:rsidRDefault="000670FA" w:rsidP="000670FA">
      <w:pPr>
        <w:jc w:val="both"/>
        <w:rPr>
          <w:b/>
          <w:sz w:val="24"/>
          <w:szCs w:val="24"/>
          <w:lang w:val="uk-UA"/>
        </w:rPr>
      </w:pPr>
    </w:p>
    <w:p w:rsidR="00053569" w:rsidRPr="00053569" w:rsidRDefault="00053569" w:rsidP="000670FA">
      <w:pPr>
        <w:jc w:val="both"/>
        <w:rPr>
          <w:b/>
          <w:sz w:val="24"/>
          <w:szCs w:val="24"/>
          <w:lang w:val="uk-UA"/>
        </w:rPr>
      </w:pPr>
      <w:r w:rsidRPr="00053569">
        <w:rPr>
          <w:b/>
          <w:sz w:val="24"/>
          <w:szCs w:val="24"/>
          <w:lang w:val="uk-UA"/>
        </w:rPr>
        <w:t>ВИРІШИВ:</w:t>
      </w:r>
    </w:p>
    <w:p w:rsidR="000573AA" w:rsidRPr="00053569" w:rsidRDefault="000573AA" w:rsidP="00053569">
      <w:pPr>
        <w:ind w:firstLine="567"/>
        <w:jc w:val="both"/>
        <w:rPr>
          <w:sz w:val="24"/>
          <w:szCs w:val="24"/>
          <w:lang w:val="uk-UA"/>
        </w:rPr>
      </w:pPr>
    </w:p>
    <w:p w:rsidR="000573AA" w:rsidRPr="00B263C5" w:rsidRDefault="00751927" w:rsidP="000670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  <w:lang w:val="uk-UA" w:bidi="uk-UA"/>
        </w:rPr>
      </w:pPr>
      <w:bookmarkStart w:id="0" w:name="n4"/>
      <w:bookmarkEnd w:id="0"/>
      <w:r>
        <w:rPr>
          <w:bCs/>
          <w:sz w:val="24"/>
          <w:szCs w:val="24"/>
          <w:shd w:val="clear" w:color="auto" w:fill="FFFFFF"/>
          <w:lang w:val="uk-UA"/>
        </w:rPr>
        <w:t xml:space="preserve">Схвалити </w:t>
      </w:r>
      <w:r w:rsidR="000670FA">
        <w:rPr>
          <w:bCs/>
          <w:sz w:val="24"/>
          <w:szCs w:val="24"/>
          <w:shd w:val="clear" w:color="auto" w:fill="FFFFFF"/>
          <w:lang w:val="uk-UA"/>
        </w:rPr>
        <w:t xml:space="preserve">проект </w:t>
      </w:r>
      <w:r>
        <w:rPr>
          <w:bCs/>
          <w:sz w:val="24"/>
          <w:szCs w:val="24"/>
          <w:lang w:val="uk-UA" w:bidi="uk-UA"/>
        </w:rPr>
        <w:t>Програми</w:t>
      </w:r>
      <w:r w:rsidR="00B263C5" w:rsidRPr="00B263C5">
        <w:rPr>
          <w:bCs/>
          <w:sz w:val="24"/>
          <w:szCs w:val="24"/>
          <w:lang w:val="uk-UA" w:bidi="uk-UA"/>
        </w:rPr>
        <w:t xml:space="preserve"> матеріальної підтримки чл</w:t>
      </w:r>
      <w:r w:rsidR="00057306">
        <w:rPr>
          <w:bCs/>
          <w:sz w:val="24"/>
          <w:szCs w:val="24"/>
          <w:lang w:val="uk-UA" w:bidi="uk-UA"/>
        </w:rPr>
        <w:t>енів сімей загиблих (померлих) захисників/з</w:t>
      </w:r>
      <w:r w:rsidR="009D351D">
        <w:rPr>
          <w:bCs/>
          <w:sz w:val="24"/>
          <w:szCs w:val="24"/>
          <w:lang w:val="uk-UA" w:bidi="uk-UA"/>
        </w:rPr>
        <w:t>ахисниць України на 2024-2025 ро</w:t>
      </w:r>
      <w:r w:rsidR="00B263C5" w:rsidRPr="00B263C5">
        <w:rPr>
          <w:bCs/>
          <w:sz w:val="24"/>
          <w:szCs w:val="24"/>
          <w:lang w:val="uk-UA" w:bidi="uk-UA"/>
        </w:rPr>
        <w:t>к</w:t>
      </w:r>
      <w:r w:rsidR="009D351D">
        <w:rPr>
          <w:bCs/>
          <w:sz w:val="24"/>
          <w:szCs w:val="24"/>
          <w:lang w:val="uk-UA" w:bidi="uk-UA"/>
        </w:rPr>
        <w:t>и</w:t>
      </w:r>
      <w:r w:rsidR="000573AA" w:rsidRPr="00B263C5">
        <w:rPr>
          <w:sz w:val="24"/>
          <w:szCs w:val="24"/>
          <w:lang w:val="uk-UA"/>
        </w:rPr>
        <w:t xml:space="preserve"> (додається)</w:t>
      </w:r>
      <w:r>
        <w:rPr>
          <w:sz w:val="24"/>
          <w:szCs w:val="24"/>
          <w:lang w:val="uk-UA"/>
        </w:rPr>
        <w:t xml:space="preserve"> та подати його на розгляд сесії Ічнянської міської ради</w:t>
      </w:r>
      <w:r w:rsidR="000573AA" w:rsidRPr="00B263C5">
        <w:rPr>
          <w:bCs/>
          <w:sz w:val="24"/>
          <w:szCs w:val="24"/>
          <w:shd w:val="clear" w:color="auto" w:fill="FFFFFF"/>
          <w:lang w:val="uk-UA"/>
        </w:rPr>
        <w:t>.</w:t>
      </w:r>
    </w:p>
    <w:p w:rsidR="000573AA" w:rsidRDefault="000573AA" w:rsidP="000573AA">
      <w:pPr>
        <w:ind w:left="426"/>
        <w:jc w:val="both"/>
        <w:rPr>
          <w:b/>
          <w:sz w:val="24"/>
          <w:szCs w:val="24"/>
          <w:lang w:val="uk-UA"/>
        </w:rPr>
      </w:pPr>
    </w:p>
    <w:p w:rsidR="000573AA" w:rsidRDefault="000573AA" w:rsidP="000573AA">
      <w:pPr>
        <w:tabs>
          <w:tab w:val="left" w:pos="709"/>
        </w:tabs>
        <w:jc w:val="both"/>
        <w:rPr>
          <w:noProof/>
          <w:sz w:val="24"/>
          <w:szCs w:val="24"/>
          <w:lang w:val="uk-UA"/>
        </w:rPr>
      </w:pPr>
    </w:p>
    <w:p w:rsidR="000573AA" w:rsidRDefault="000573AA" w:rsidP="000573AA">
      <w:pPr>
        <w:jc w:val="both"/>
        <w:rPr>
          <w:rFonts w:eastAsia="Calibri"/>
          <w:sz w:val="24"/>
          <w:szCs w:val="24"/>
          <w:lang w:val="uk-UA"/>
        </w:rPr>
      </w:pPr>
    </w:p>
    <w:p w:rsidR="000670FA" w:rsidRDefault="000670FA" w:rsidP="000573AA">
      <w:pPr>
        <w:jc w:val="both"/>
        <w:rPr>
          <w:rFonts w:eastAsia="Calibri"/>
          <w:sz w:val="24"/>
          <w:szCs w:val="24"/>
          <w:lang w:val="uk-UA"/>
        </w:rPr>
      </w:pPr>
    </w:p>
    <w:p w:rsidR="000573AA" w:rsidRDefault="000573AA" w:rsidP="000573AA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Олена  БУТУРЛИМ</w:t>
      </w:r>
    </w:p>
    <w:p w:rsidR="00E86C84" w:rsidRDefault="00E86C84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06902" w:rsidRDefault="00006902">
      <w:pPr>
        <w:rPr>
          <w:lang w:val="uk-UA"/>
        </w:rPr>
      </w:pPr>
    </w:p>
    <w:p w:rsidR="000670FA" w:rsidRDefault="00006902" w:rsidP="000670FA">
      <w:pPr>
        <w:widowControl w:val="0"/>
        <w:ind w:left="5670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lastRenderedPageBreak/>
        <w:t>До</w:t>
      </w:r>
      <w:bookmarkStart w:id="1" w:name="_GoBack"/>
      <w:bookmarkEnd w:id="1"/>
      <w:r w:rsidRPr="00006902">
        <w:rPr>
          <w:sz w:val="24"/>
          <w:szCs w:val="24"/>
          <w:lang w:val="uk-UA" w:eastAsia="uk-UA" w:bidi="uk-UA"/>
        </w:rPr>
        <w:t>даток</w:t>
      </w:r>
    </w:p>
    <w:p w:rsidR="000670FA" w:rsidRDefault="000670FA" w:rsidP="000670FA">
      <w:pPr>
        <w:widowControl w:val="0"/>
        <w:ind w:left="5670"/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>д</w:t>
      </w:r>
      <w:r w:rsidR="00006902" w:rsidRPr="00006902">
        <w:rPr>
          <w:sz w:val="24"/>
          <w:szCs w:val="24"/>
          <w:lang w:val="uk-UA" w:eastAsia="uk-UA" w:bidi="uk-UA"/>
        </w:rPr>
        <w:t>о</w:t>
      </w:r>
      <w:r>
        <w:rPr>
          <w:sz w:val="24"/>
          <w:szCs w:val="24"/>
          <w:lang w:val="uk-UA" w:eastAsia="uk-UA" w:bidi="uk-UA"/>
        </w:rPr>
        <w:t xml:space="preserve"> </w:t>
      </w:r>
      <w:r w:rsidR="00006902" w:rsidRPr="00006902">
        <w:rPr>
          <w:sz w:val="24"/>
          <w:szCs w:val="24"/>
          <w:lang w:val="uk-UA" w:eastAsia="uk-UA" w:bidi="uk-UA"/>
        </w:rPr>
        <w:t xml:space="preserve">рішення виконавчого комітету  Ічнянської міської ради </w:t>
      </w:r>
    </w:p>
    <w:p w:rsidR="00006902" w:rsidRPr="00006902" w:rsidRDefault="00006902" w:rsidP="000670FA">
      <w:pPr>
        <w:widowControl w:val="0"/>
        <w:ind w:left="5670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>від</w:t>
      </w:r>
      <w:r w:rsidR="000670FA">
        <w:rPr>
          <w:sz w:val="24"/>
          <w:szCs w:val="24"/>
          <w:lang w:val="uk-UA" w:eastAsia="uk-UA" w:bidi="uk-UA"/>
        </w:rPr>
        <w:t xml:space="preserve"> 21 грудня 2023 року </w:t>
      </w:r>
      <w:r w:rsidRPr="00006902">
        <w:rPr>
          <w:sz w:val="24"/>
          <w:szCs w:val="24"/>
          <w:lang w:val="uk-UA" w:eastAsia="uk-UA" w:bidi="uk-UA"/>
        </w:rPr>
        <w:t xml:space="preserve">№ </w:t>
      </w:r>
      <w:r w:rsidR="000670FA">
        <w:rPr>
          <w:sz w:val="24"/>
          <w:szCs w:val="24"/>
          <w:lang w:val="uk-UA" w:eastAsia="uk-UA" w:bidi="uk-UA"/>
        </w:rPr>
        <w:t>590</w:t>
      </w:r>
    </w:p>
    <w:p w:rsidR="000670FA" w:rsidRDefault="000670FA" w:rsidP="00006902">
      <w:pPr>
        <w:widowControl w:val="0"/>
        <w:spacing w:after="400"/>
        <w:ind w:left="4240"/>
        <w:rPr>
          <w:b/>
          <w:bCs/>
          <w:sz w:val="36"/>
          <w:szCs w:val="36"/>
          <w:lang w:val="uk-UA" w:eastAsia="uk-UA" w:bidi="uk-UA"/>
        </w:rPr>
      </w:pPr>
    </w:p>
    <w:p w:rsidR="000670FA" w:rsidRDefault="000670FA" w:rsidP="00006902">
      <w:pPr>
        <w:widowControl w:val="0"/>
        <w:spacing w:after="400"/>
        <w:ind w:left="4240"/>
        <w:rPr>
          <w:b/>
          <w:bCs/>
          <w:sz w:val="36"/>
          <w:szCs w:val="36"/>
          <w:lang w:val="uk-UA" w:eastAsia="uk-UA" w:bidi="uk-UA"/>
        </w:rPr>
      </w:pPr>
    </w:p>
    <w:p w:rsidR="000670FA" w:rsidRDefault="000670FA" w:rsidP="00006902">
      <w:pPr>
        <w:widowControl w:val="0"/>
        <w:spacing w:after="400"/>
        <w:ind w:left="4240"/>
        <w:rPr>
          <w:b/>
          <w:bCs/>
          <w:sz w:val="36"/>
          <w:szCs w:val="36"/>
          <w:lang w:val="uk-UA" w:eastAsia="uk-UA" w:bidi="uk-UA"/>
        </w:rPr>
      </w:pPr>
    </w:p>
    <w:p w:rsidR="000670FA" w:rsidRDefault="000670FA" w:rsidP="00006902">
      <w:pPr>
        <w:widowControl w:val="0"/>
        <w:spacing w:after="400"/>
        <w:ind w:left="4240"/>
        <w:rPr>
          <w:b/>
          <w:bCs/>
          <w:sz w:val="36"/>
          <w:szCs w:val="36"/>
          <w:lang w:val="uk-UA" w:eastAsia="uk-UA" w:bidi="uk-UA"/>
        </w:rPr>
      </w:pPr>
    </w:p>
    <w:p w:rsidR="00006902" w:rsidRDefault="00006902" w:rsidP="000670FA">
      <w:pPr>
        <w:pStyle w:val="a7"/>
        <w:jc w:val="center"/>
        <w:rPr>
          <w:b/>
          <w:sz w:val="40"/>
          <w:szCs w:val="40"/>
          <w:lang w:val="uk-UA" w:eastAsia="uk-UA" w:bidi="uk-UA"/>
        </w:rPr>
      </w:pPr>
      <w:r w:rsidRPr="000670FA">
        <w:rPr>
          <w:b/>
          <w:sz w:val="40"/>
          <w:szCs w:val="40"/>
          <w:lang w:val="uk-UA" w:eastAsia="uk-UA" w:bidi="uk-UA"/>
        </w:rPr>
        <w:t>Програма</w:t>
      </w:r>
    </w:p>
    <w:p w:rsidR="000670FA" w:rsidRPr="000670FA" w:rsidRDefault="000670FA" w:rsidP="000670FA">
      <w:pPr>
        <w:pStyle w:val="a7"/>
        <w:jc w:val="center"/>
        <w:rPr>
          <w:b/>
          <w:sz w:val="40"/>
          <w:szCs w:val="40"/>
          <w:lang w:val="uk-UA" w:eastAsia="uk-UA" w:bidi="uk-UA"/>
        </w:rPr>
      </w:pPr>
    </w:p>
    <w:p w:rsidR="000670FA" w:rsidRPr="000670FA" w:rsidRDefault="00006902" w:rsidP="000670FA">
      <w:pPr>
        <w:pStyle w:val="a7"/>
        <w:spacing w:line="360" w:lineRule="auto"/>
        <w:jc w:val="center"/>
        <w:rPr>
          <w:b/>
          <w:sz w:val="40"/>
          <w:szCs w:val="40"/>
          <w:lang w:val="uk-UA" w:eastAsia="uk-UA" w:bidi="uk-UA"/>
        </w:rPr>
      </w:pPr>
      <w:r w:rsidRPr="000670FA">
        <w:rPr>
          <w:b/>
          <w:sz w:val="40"/>
          <w:szCs w:val="40"/>
          <w:lang w:val="uk-UA" w:eastAsia="uk-UA" w:bidi="uk-UA"/>
        </w:rPr>
        <w:t>матеріальної підтримки членів сімей</w:t>
      </w:r>
    </w:p>
    <w:p w:rsidR="000670FA" w:rsidRPr="000670FA" w:rsidRDefault="00006902" w:rsidP="000670FA">
      <w:pPr>
        <w:pStyle w:val="a7"/>
        <w:spacing w:line="360" w:lineRule="auto"/>
        <w:jc w:val="center"/>
        <w:rPr>
          <w:b/>
          <w:sz w:val="40"/>
          <w:szCs w:val="40"/>
          <w:lang w:val="uk-UA" w:eastAsia="uk-UA" w:bidi="uk-UA"/>
        </w:rPr>
      </w:pPr>
      <w:r w:rsidRPr="000670FA">
        <w:rPr>
          <w:b/>
          <w:sz w:val="40"/>
          <w:szCs w:val="40"/>
          <w:lang w:val="uk-UA" w:eastAsia="uk-UA" w:bidi="uk-UA"/>
        </w:rPr>
        <w:t>загиблих (померлих) захисників/захисниць України</w:t>
      </w:r>
    </w:p>
    <w:p w:rsidR="00006902" w:rsidRPr="000670FA" w:rsidRDefault="00006902" w:rsidP="000670FA">
      <w:pPr>
        <w:pStyle w:val="a7"/>
        <w:spacing w:line="360" w:lineRule="auto"/>
        <w:jc w:val="center"/>
        <w:rPr>
          <w:b/>
          <w:sz w:val="40"/>
          <w:szCs w:val="40"/>
          <w:lang w:val="uk-UA" w:eastAsia="uk-UA" w:bidi="uk-UA"/>
        </w:rPr>
      </w:pPr>
      <w:r w:rsidRPr="000670FA">
        <w:rPr>
          <w:b/>
          <w:sz w:val="40"/>
          <w:szCs w:val="40"/>
          <w:lang w:val="uk-UA" w:eastAsia="uk-UA" w:bidi="uk-UA"/>
        </w:rPr>
        <w:t>на 2024-2025 роки</w:t>
      </w:r>
    </w:p>
    <w:p w:rsidR="00006902" w:rsidRPr="000670FA" w:rsidRDefault="00006902" w:rsidP="000670FA">
      <w:pPr>
        <w:pStyle w:val="a7"/>
        <w:jc w:val="center"/>
        <w:rPr>
          <w:b/>
          <w:sz w:val="40"/>
          <w:szCs w:val="40"/>
          <w:lang w:val="uk-UA" w:eastAsia="uk-UA" w:bidi="uk-UA"/>
        </w:rPr>
      </w:pPr>
    </w:p>
    <w:p w:rsidR="00006902" w:rsidRPr="000670FA" w:rsidRDefault="00006902" w:rsidP="000670FA">
      <w:pPr>
        <w:pStyle w:val="a7"/>
        <w:jc w:val="center"/>
        <w:rPr>
          <w:b/>
          <w:sz w:val="40"/>
          <w:szCs w:val="40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firstLine="236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ind w:left="260" w:firstLine="210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rPr>
          <w:b/>
          <w:bCs/>
          <w:sz w:val="36"/>
          <w:szCs w:val="36"/>
          <w:lang w:val="uk-UA" w:eastAsia="uk-UA" w:bidi="uk-UA"/>
        </w:rPr>
      </w:pPr>
    </w:p>
    <w:p w:rsidR="00006902" w:rsidRPr="00006902" w:rsidRDefault="00006902" w:rsidP="00006902">
      <w:pPr>
        <w:widowControl w:val="0"/>
        <w:jc w:val="center"/>
        <w:rPr>
          <w:b/>
          <w:bCs/>
          <w:sz w:val="24"/>
          <w:szCs w:val="24"/>
          <w:lang w:val="uk-UA" w:eastAsia="uk-UA" w:bidi="uk-UA"/>
        </w:rPr>
      </w:pPr>
    </w:p>
    <w:p w:rsidR="00006902" w:rsidRPr="00006902" w:rsidRDefault="00006902" w:rsidP="00006902">
      <w:pPr>
        <w:widowControl w:val="0"/>
        <w:jc w:val="center"/>
        <w:rPr>
          <w:b/>
          <w:bCs/>
          <w:sz w:val="24"/>
          <w:szCs w:val="24"/>
          <w:lang w:val="uk-UA" w:eastAsia="uk-UA" w:bidi="uk-UA"/>
        </w:rPr>
      </w:pPr>
    </w:p>
    <w:p w:rsidR="00006902" w:rsidRPr="00006902" w:rsidRDefault="00006902" w:rsidP="00006902">
      <w:pPr>
        <w:widowControl w:val="0"/>
        <w:jc w:val="center"/>
        <w:rPr>
          <w:sz w:val="24"/>
          <w:szCs w:val="24"/>
          <w:lang w:val="uk-UA" w:eastAsia="uk-UA" w:bidi="uk-UA"/>
        </w:rPr>
      </w:pPr>
      <w:r w:rsidRPr="00006902">
        <w:rPr>
          <w:b/>
          <w:bCs/>
          <w:sz w:val="24"/>
          <w:szCs w:val="24"/>
          <w:lang w:val="uk-UA" w:eastAsia="uk-UA" w:bidi="uk-UA"/>
        </w:rPr>
        <w:t xml:space="preserve">м. Ічня </w:t>
      </w:r>
      <w:r w:rsidRPr="00006902">
        <w:rPr>
          <w:sz w:val="24"/>
          <w:szCs w:val="24"/>
          <w:lang w:val="uk-UA" w:eastAsia="uk-UA" w:bidi="uk-UA"/>
        </w:rPr>
        <w:br w:type="page"/>
      </w:r>
    </w:p>
    <w:p w:rsidR="00006902" w:rsidRPr="00006902" w:rsidRDefault="00006902" w:rsidP="00006902">
      <w:pPr>
        <w:spacing w:line="360" w:lineRule="auto"/>
        <w:jc w:val="center"/>
        <w:rPr>
          <w:b/>
          <w:sz w:val="24"/>
          <w:szCs w:val="24"/>
        </w:rPr>
      </w:pPr>
      <w:r w:rsidRPr="00006902">
        <w:rPr>
          <w:b/>
          <w:sz w:val="24"/>
          <w:szCs w:val="24"/>
        </w:rPr>
        <w:lastRenderedPageBreak/>
        <w:t xml:space="preserve">І. Паспорт </w:t>
      </w:r>
      <w:proofErr w:type="spellStart"/>
      <w:r w:rsidRPr="00006902">
        <w:rPr>
          <w:b/>
          <w:sz w:val="24"/>
          <w:szCs w:val="24"/>
        </w:rPr>
        <w:t>Програми</w:t>
      </w:r>
      <w:proofErr w:type="spellEnd"/>
    </w:p>
    <w:p w:rsidR="00006902" w:rsidRPr="00006902" w:rsidRDefault="00006902" w:rsidP="00006902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92"/>
        <w:gridCol w:w="5178"/>
      </w:tblGrid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Ічнянська міська рада</w:t>
            </w:r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Ічнянська міська рада</w:t>
            </w:r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Ічнянська міська рада</w:t>
            </w:r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Ічнянська міська рада</w:t>
            </w:r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 xml:space="preserve">2024-2025 </w:t>
            </w:r>
            <w:proofErr w:type="spellStart"/>
            <w:r w:rsidRPr="00006902">
              <w:rPr>
                <w:sz w:val="24"/>
                <w:szCs w:val="24"/>
                <w:lang w:val="uk-UA"/>
              </w:rPr>
              <w:t>рjк</w:t>
            </w:r>
            <w:proofErr w:type="spellEnd"/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Перелік місцевих бюджетів, що беруть участь у виконанні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Міський бюджет</w:t>
            </w:r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усього, у тому числі: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 xml:space="preserve">3000,00 </w:t>
            </w:r>
            <w:proofErr w:type="spellStart"/>
            <w:r w:rsidRPr="00006902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006902">
              <w:rPr>
                <w:sz w:val="24"/>
                <w:szCs w:val="24"/>
                <w:lang w:val="uk-UA"/>
              </w:rPr>
              <w:t>.</w:t>
            </w:r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7.1.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коштів міського бюджету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06902">
              <w:rPr>
                <w:sz w:val="24"/>
                <w:szCs w:val="24"/>
                <w:lang w:val="uk-UA"/>
              </w:rPr>
              <w:t>3000,00 тис. грн.</w:t>
            </w:r>
          </w:p>
        </w:tc>
      </w:tr>
      <w:tr w:rsidR="00006902" w:rsidRPr="00006902" w:rsidTr="00067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rPr>
                <w:sz w:val="24"/>
                <w:szCs w:val="24"/>
              </w:rPr>
            </w:pPr>
            <w:r w:rsidRPr="00006902">
              <w:rPr>
                <w:sz w:val="24"/>
                <w:szCs w:val="24"/>
              </w:rPr>
              <w:t>7.2.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F1A1E" w:rsidP="00006902">
            <w:pPr>
              <w:rPr>
                <w:sz w:val="24"/>
                <w:szCs w:val="24"/>
              </w:rPr>
            </w:pPr>
            <w:proofErr w:type="spellStart"/>
            <w:r w:rsidRPr="00006902">
              <w:rPr>
                <w:sz w:val="24"/>
                <w:szCs w:val="24"/>
              </w:rPr>
              <w:t>К</w:t>
            </w:r>
            <w:r w:rsidR="00006902" w:rsidRPr="00006902">
              <w:rPr>
                <w:sz w:val="24"/>
                <w:szCs w:val="24"/>
              </w:rPr>
              <w:t>оштів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6902" w:rsidRPr="00006902">
              <w:rPr>
                <w:sz w:val="24"/>
                <w:szCs w:val="24"/>
              </w:rPr>
              <w:t>інших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6902" w:rsidRPr="00006902">
              <w:rPr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jc w:val="both"/>
              <w:rPr>
                <w:sz w:val="24"/>
                <w:szCs w:val="24"/>
              </w:rPr>
            </w:pPr>
            <w:r w:rsidRPr="00006902">
              <w:rPr>
                <w:sz w:val="24"/>
                <w:szCs w:val="24"/>
              </w:rPr>
              <w:t>-</w:t>
            </w:r>
          </w:p>
        </w:tc>
      </w:tr>
    </w:tbl>
    <w:p w:rsidR="00006902" w:rsidRPr="00006902" w:rsidRDefault="00006902" w:rsidP="00006902">
      <w:pPr>
        <w:widowControl w:val="0"/>
        <w:numPr>
          <w:ilvl w:val="0"/>
          <w:numId w:val="2"/>
        </w:numPr>
        <w:tabs>
          <w:tab w:val="left" w:pos="382"/>
        </w:tabs>
        <w:spacing w:after="480" w:line="360" w:lineRule="auto"/>
        <w:jc w:val="both"/>
        <w:rPr>
          <w:szCs w:val="28"/>
          <w:lang w:val="uk-UA" w:eastAsia="uk-UA" w:bidi="uk-UA"/>
        </w:rPr>
      </w:pPr>
      <w:r w:rsidRPr="00006902">
        <w:rPr>
          <w:b/>
          <w:szCs w:val="28"/>
        </w:rPr>
        <w:br w:type="page"/>
      </w:r>
    </w:p>
    <w:p w:rsidR="00006902" w:rsidRPr="00006902" w:rsidRDefault="00006902" w:rsidP="00006902">
      <w:pPr>
        <w:widowControl w:val="0"/>
        <w:ind w:left="708" w:firstLine="708"/>
        <w:rPr>
          <w:b/>
          <w:sz w:val="24"/>
          <w:szCs w:val="24"/>
          <w:lang w:val="uk-UA" w:eastAsia="uk-UA" w:bidi="uk-UA"/>
        </w:rPr>
      </w:pPr>
      <w:bookmarkStart w:id="2" w:name="bookmark11"/>
      <w:bookmarkStart w:id="3" w:name="bookmark10"/>
      <w:bookmarkStart w:id="4" w:name="bookmark12"/>
      <w:bookmarkStart w:id="5" w:name="bookmark9"/>
      <w:bookmarkEnd w:id="2"/>
      <w:r w:rsidRPr="00006902">
        <w:rPr>
          <w:b/>
          <w:sz w:val="24"/>
          <w:szCs w:val="24"/>
          <w:lang w:val="en-US" w:eastAsia="uk-UA" w:bidi="uk-UA"/>
        </w:rPr>
        <w:lastRenderedPageBreak/>
        <w:t>II</w:t>
      </w:r>
      <w:r w:rsidRPr="00006902">
        <w:rPr>
          <w:b/>
          <w:sz w:val="24"/>
          <w:szCs w:val="24"/>
          <w:lang w:val="uk-UA" w:eastAsia="uk-UA" w:bidi="uk-UA"/>
        </w:rPr>
        <w:t>. Визначення проблеми, на розв’язання якої спрямована програма.</w:t>
      </w:r>
      <w:bookmarkEnd w:id="3"/>
      <w:bookmarkEnd w:id="4"/>
      <w:bookmarkEnd w:id="5"/>
    </w:p>
    <w:p w:rsidR="00006902" w:rsidRPr="00006902" w:rsidRDefault="00006902" w:rsidP="00006902">
      <w:pPr>
        <w:widowControl w:val="0"/>
        <w:ind w:left="708" w:firstLine="708"/>
        <w:rPr>
          <w:b/>
          <w:szCs w:val="28"/>
          <w:lang w:val="uk-UA" w:eastAsia="uk-UA" w:bidi="uk-UA"/>
        </w:rPr>
      </w:pPr>
    </w:p>
    <w:p w:rsidR="00006902" w:rsidRPr="00006902" w:rsidRDefault="00006902" w:rsidP="000670FA">
      <w:pPr>
        <w:widowControl w:val="0"/>
        <w:ind w:firstLine="567"/>
        <w:jc w:val="both"/>
        <w:rPr>
          <w:sz w:val="24"/>
          <w:szCs w:val="24"/>
          <w:lang w:val="uk-UA" w:eastAsia="uk-UA"/>
        </w:rPr>
      </w:pPr>
      <w:r w:rsidRPr="00006902">
        <w:rPr>
          <w:rFonts w:eastAsia="Courier New"/>
          <w:sz w:val="24"/>
          <w:szCs w:val="24"/>
          <w:lang w:val="uk-UA" w:eastAsia="uk-UA" w:bidi="uk-UA"/>
        </w:rPr>
        <w:t>Дана Програма розроблена з метою соціального захисту членів сімей загиблих (померлих) захисників/захисниць України,</w:t>
      </w:r>
      <w:r w:rsidRPr="00006902">
        <w:rPr>
          <w:rFonts w:eastAsia="Courier New"/>
          <w:sz w:val="24"/>
          <w:szCs w:val="24"/>
          <w:shd w:val="clear" w:color="auto" w:fill="FFFFFF"/>
          <w:lang w:val="uk-UA" w:eastAsia="uk-UA" w:bidi="uk-UA"/>
        </w:rPr>
        <w:t xml:space="preserve">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0670FA">
        <w:rPr>
          <w:rFonts w:eastAsia="Courier New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006902">
        <w:rPr>
          <w:rFonts w:eastAsia="Courier New"/>
          <w:sz w:val="24"/>
          <w:szCs w:val="24"/>
          <w:shd w:val="clear" w:color="auto" w:fill="FFFFFF"/>
          <w:lang w:val="uk-UA" w:eastAsia="uk-UA" w:bidi="uk-UA"/>
        </w:rPr>
        <w:t>(далі-члени сімей загиблих</w:t>
      </w:r>
      <w:r w:rsidR="000670FA">
        <w:rPr>
          <w:rFonts w:eastAsia="Courier New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006902">
        <w:rPr>
          <w:rFonts w:eastAsia="Courier New"/>
          <w:sz w:val="24"/>
          <w:szCs w:val="24"/>
          <w:shd w:val="clear" w:color="auto" w:fill="FFFFFF"/>
          <w:lang w:val="uk-UA" w:eastAsia="uk-UA" w:bidi="uk-UA"/>
        </w:rPr>
        <w:t>(померлих) захисників/захисниць України)</w:t>
      </w:r>
      <w:r w:rsidRPr="00006902">
        <w:rPr>
          <w:rFonts w:eastAsia="Courier New"/>
          <w:sz w:val="24"/>
          <w:szCs w:val="24"/>
          <w:lang w:val="uk-UA" w:eastAsia="uk-UA" w:bidi="uk-UA"/>
        </w:rPr>
        <w:t xml:space="preserve"> та передбачає надання фінансової підтримки, сприяння вирішенню соціально-побутових проблем членів сімей загиблих</w:t>
      </w:r>
      <w:bookmarkStart w:id="6" w:name="bookmark15"/>
      <w:bookmarkStart w:id="7" w:name="bookmark13"/>
      <w:bookmarkStart w:id="8" w:name="bookmark14"/>
      <w:bookmarkStart w:id="9" w:name="bookmark16"/>
      <w:bookmarkEnd w:id="6"/>
      <w:r w:rsidR="000670FA">
        <w:rPr>
          <w:rFonts w:eastAsia="Courier New"/>
          <w:sz w:val="24"/>
          <w:szCs w:val="24"/>
          <w:lang w:val="uk-UA" w:eastAsia="uk-UA" w:bidi="uk-UA"/>
        </w:rPr>
        <w:t xml:space="preserve"> </w:t>
      </w:r>
      <w:r w:rsidRPr="00006902">
        <w:rPr>
          <w:rFonts w:eastAsia="Courier New"/>
          <w:sz w:val="24"/>
          <w:szCs w:val="24"/>
          <w:lang w:val="uk-UA" w:eastAsia="uk-UA" w:bidi="uk-UA"/>
        </w:rPr>
        <w:t>(померлих) та на момент загибелі (смерті) проходили військову службу.</w:t>
      </w:r>
    </w:p>
    <w:p w:rsidR="00006902" w:rsidRPr="00006902" w:rsidRDefault="00006902" w:rsidP="00006902">
      <w:pPr>
        <w:widowControl w:val="0"/>
        <w:ind w:firstLine="720"/>
        <w:jc w:val="both"/>
        <w:rPr>
          <w:szCs w:val="28"/>
          <w:lang w:val="uk-UA" w:eastAsia="uk-UA" w:bidi="uk-UA"/>
        </w:rPr>
      </w:pPr>
    </w:p>
    <w:p w:rsidR="00006902" w:rsidRPr="00006902" w:rsidRDefault="00006902" w:rsidP="000670FA">
      <w:pPr>
        <w:widowControl w:val="0"/>
        <w:jc w:val="center"/>
        <w:rPr>
          <w:b/>
          <w:sz w:val="24"/>
          <w:szCs w:val="24"/>
          <w:lang w:val="uk-UA" w:eastAsia="uk-UA" w:bidi="uk-UA"/>
        </w:rPr>
      </w:pPr>
      <w:r w:rsidRPr="00006902">
        <w:rPr>
          <w:b/>
          <w:sz w:val="24"/>
          <w:szCs w:val="24"/>
          <w:lang w:val="uk-UA" w:eastAsia="uk-UA" w:bidi="uk-UA"/>
        </w:rPr>
        <w:t>III. Мета та основні завдання програми.</w:t>
      </w:r>
      <w:bookmarkEnd w:id="7"/>
      <w:bookmarkEnd w:id="8"/>
      <w:bookmarkEnd w:id="9"/>
    </w:p>
    <w:p w:rsidR="00006902" w:rsidRPr="00006902" w:rsidRDefault="00006902" w:rsidP="00006902">
      <w:pPr>
        <w:widowControl w:val="0"/>
        <w:ind w:left="1416" w:firstLine="708"/>
        <w:jc w:val="both"/>
        <w:rPr>
          <w:b/>
          <w:sz w:val="24"/>
          <w:szCs w:val="24"/>
          <w:lang w:val="uk-UA" w:eastAsia="uk-UA" w:bidi="uk-UA"/>
        </w:rPr>
      </w:pPr>
    </w:p>
    <w:p w:rsidR="00006902" w:rsidRPr="00006902" w:rsidRDefault="00006902" w:rsidP="000670FA">
      <w:pPr>
        <w:widowControl w:val="0"/>
        <w:ind w:firstLine="567"/>
        <w:jc w:val="both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>Метою Програми є підвищення рівня соціального захисту членів сімей загиблих</w:t>
      </w:r>
      <w:r w:rsidR="000670FA">
        <w:rPr>
          <w:sz w:val="24"/>
          <w:szCs w:val="24"/>
          <w:lang w:val="uk-UA" w:eastAsia="uk-UA" w:bidi="uk-UA"/>
        </w:rPr>
        <w:t xml:space="preserve"> </w:t>
      </w:r>
      <w:r w:rsidRPr="00006902">
        <w:rPr>
          <w:sz w:val="24"/>
          <w:szCs w:val="24"/>
          <w:lang w:val="uk-UA" w:eastAsia="uk-UA" w:bidi="uk-UA"/>
        </w:rPr>
        <w:t xml:space="preserve">(померлих) захисників/захисниць України </w:t>
      </w:r>
      <w:r w:rsidRPr="00006902">
        <w:rPr>
          <w:sz w:val="24"/>
          <w:szCs w:val="24"/>
          <w:shd w:val="clear" w:color="auto" w:fill="FFFFFF"/>
          <w:lang w:val="uk-UA" w:eastAsia="uk-UA" w:bidi="uk-UA"/>
        </w:rPr>
        <w:t>та</w:t>
      </w:r>
      <w:r w:rsidRPr="00006902">
        <w:rPr>
          <w:sz w:val="24"/>
          <w:szCs w:val="24"/>
          <w:lang w:val="uk-UA" w:eastAsia="uk-UA" w:bidi="uk-UA"/>
        </w:rPr>
        <w:t xml:space="preserve"> підтримання їх належного морально - психологічного та матеріального стану, запобігання потраплянню сімей у категорію тих, що перебувають у складних життєвих обставинах.</w:t>
      </w:r>
    </w:p>
    <w:p w:rsidR="00006902" w:rsidRPr="00006902" w:rsidRDefault="00006902" w:rsidP="00006902">
      <w:pPr>
        <w:widowControl w:val="0"/>
        <w:ind w:firstLine="720"/>
        <w:jc w:val="both"/>
        <w:rPr>
          <w:sz w:val="24"/>
          <w:szCs w:val="24"/>
          <w:lang w:val="uk-UA" w:eastAsia="uk-UA" w:bidi="uk-UA"/>
        </w:rPr>
      </w:pPr>
    </w:p>
    <w:p w:rsidR="00006902" w:rsidRPr="00006902" w:rsidRDefault="00006902" w:rsidP="000670FA">
      <w:pPr>
        <w:widowControl w:val="0"/>
        <w:ind w:firstLine="567"/>
        <w:jc w:val="both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>Основне завдання Програми:</w:t>
      </w:r>
    </w:p>
    <w:p w:rsidR="00006902" w:rsidRPr="00006902" w:rsidRDefault="00006902" w:rsidP="000670FA">
      <w:pPr>
        <w:widowControl w:val="0"/>
        <w:tabs>
          <w:tab w:val="left" w:pos="332"/>
          <w:tab w:val="left" w:pos="567"/>
        </w:tabs>
        <w:ind w:firstLine="567"/>
        <w:jc w:val="both"/>
        <w:rPr>
          <w:sz w:val="24"/>
          <w:szCs w:val="24"/>
          <w:lang w:val="uk-UA" w:eastAsia="uk-UA" w:bidi="uk-UA"/>
        </w:rPr>
      </w:pPr>
      <w:bookmarkStart w:id="10" w:name="bookmark17"/>
      <w:bookmarkEnd w:id="10"/>
      <w:r w:rsidRPr="00006902">
        <w:rPr>
          <w:sz w:val="24"/>
          <w:szCs w:val="24"/>
          <w:lang w:val="uk-UA" w:eastAsia="uk-UA" w:bidi="uk-UA"/>
        </w:rPr>
        <w:t>- надання матеріальної допомоги у вигляді одноразової грошової адресної виплати сім’ям загиблих</w:t>
      </w:r>
      <w:r w:rsidR="000670FA">
        <w:rPr>
          <w:sz w:val="24"/>
          <w:szCs w:val="24"/>
          <w:lang w:val="uk-UA" w:eastAsia="uk-UA" w:bidi="uk-UA"/>
        </w:rPr>
        <w:t xml:space="preserve"> </w:t>
      </w:r>
      <w:r w:rsidRPr="00006902">
        <w:rPr>
          <w:sz w:val="24"/>
          <w:szCs w:val="24"/>
          <w:lang w:val="uk-UA" w:eastAsia="uk-UA" w:bidi="uk-UA"/>
        </w:rPr>
        <w:t xml:space="preserve">(померлих) захисників/захисниць України, </w:t>
      </w:r>
      <w:r w:rsidRPr="00006902">
        <w:rPr>
          <w:sz w:val="24"/>
          <w:szCs w:val="24"/>
          <w:shd w:val="clear" w:color="auto" w:fill="FFFFFF"/>
          <w:lang w:val="uk-UA" w:eastAsia="uk-UA" w:bidi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006902">
        <w:rPr>
          <w:sz w:val="24"/>
          <w:szCs w:val="24"/>
          <w:lang w:val="uk-UA" w:eastAsia="uk-UA" w:bidi="uk-UA"/>
        </w:rPr>
        <w:t>та на момент загибелі (смерті) проходили військову службу</w:t>
      </w:r>
      <w:r w:rsidRPr="00006902">
        <w:rPr>
          <w:sz w:val="24"/>
          <w:szCs w:val="24"/>
          <w:shd w:val="clear" w:color="auto" w:fill="FFFFFF"/>
          <w:lang w:val="uk-UA" w:eastAsia="uk-UA" w:bidi="uk-UA"/>
        </w:rPr>
        <w:t>.</w:t>
      </w:r>
    </w:p>
    <w:p w:rsidR="000670FA" w:rsidRDefault="000670FA" w:rsidP="000670FA">
      <w:pPr>
        <w:pStyle w:val="a7"/>
        <w:jc w:val="center"/>
        <w:rPr>
          <w:b/>
          <w:sz w:val="24"/>
          <w:szCs w:val="24"/>
          <w:lang w:val="uk-UA" w:eastAsia="uk-UA" w:bidi="uk-UA"/>
        </w:rPr>
      </w:pPr>
      <w:bookmarkStart w:id="11" w:name="bookmark18"/>
      <w:bookmarkStart w:id="12" w:name="bookmark23"/>
      <w:bookmarkStart w:id="13" w:name="bookmark21"/>
      <w:bookmarkStart w:id="14" w:name="bookmark22"/>
      <w:bookmarkStart w:id="15" w:name="bookmark24"/>
      <w:bookmarkEnd w:id="11"/>
      <w:bookmarkEnd w:id="12"/>
    </w:p>
    <w:p w:rsidR="000670FA" w:rsidRPr="000670FA" w:rsidRDefault="000670FA" w:rsidP="000670FA">
      <w:pPr>
        <w:pStyle w:val="a7"/>
        <w:jc w:val="center"/>
        <w:rPr>
          <w:b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 w:eastAsia="uk-UA" w:bidi="uk-UA"/>
        </w:rPr>
        <w:t>І</w:t>
      </w:r>
      <w:r w:rsidRPr="00006902">
        <w:rPr>
          <w:b/>
          <w:sz w:val="24"/>
          <w:szCs w:val="24"/>
          <w:lang w:val="uk-UA" w:eastAsia="uk-UA" w:bidi="uk-UA"/>
        </w:rPr>
        <w:t>V.</w:t>
      </w:r>
      <w:r>
        <w:rPr>
          <w:b/>
          <w:sz w:val="24"/>
          <w:szCs w:val="24"/>
          <w:lang w:val="uk-UA" w:eastAsia="uk-UA" w:bidi="uk-UA"/>
        </w:rPr>
        <w:t xml:space="preserve"> </w:t>
      </w:r>
      <w:r w:rsidRPr="000670FA">
        <w:rPr>
          <w:b/>
          <w:sz w:val="24"/>
          <w:szCs w:val="24"/>
          <w:lang w:val="uk-UA" w:eastAsia="uk-UA" w:bidi="uk-UA"/>
        </w:rPr>
        <w:t>Обґрунтування</w:t>
      </w:r>
      <w:r w:rsidR="00006902" w:rsidRPr="000670FA">
        <w:rPr>
          <w:b/>
          <w:sz w:val="24"/>
          <w:szCs w:val="24"/>
          <w:lang w:val="uk-UA" w:eastAsia="uk-UA" w:bidi="uk-UA"/>
        </w:rPr>
        <w:t xml:space="preserve"> шляхів і засобів розв’язання проблеми,</w:t>
      </w:r>
    </w:p>
    <w:p w:rsidR="00006902" w:rsidRPr="000670FA" w:rsidRDefault="00006902" w:rsidP="000670FA">
      <w:pPr>
        <w:pStyle w:val="a7"/>
        <w:jc w:val="center"/>
        <w:rPr>
          <w:b/>
          <w:sz w:val="24"/>
          <w:szCs w:val="24"/>
          <w:lang w:val="uk-UA" w:eastAsia="uk-UA" w:bidi="uk-UA"/>
        </w:rPr>
      </w:pPr>
      <w:r w:rsidRPr="000670FA">
        <w:rPr>
          <w:b/>
          <w:sz w:val="24"/>
          <w:szCs w:val="24"/>
          <w:lang w:val="uk-UA" w:eastAsia="uk-UA" w:bidi="uk-UA"/>
        </w:rPr>
        <w:t>обсягів і джерел фінансування.</w:t>
      </w:r>
      <w:bookmarkEnd w:id="13"/>
      <w:bookmarkEnd w:id="14"/>
      <w:bookmarkEnd w:id="15"/>
    </w:p>
    <w:p w:rsidR="00006902" w:rsidRPr="000670FA" w:rsidRDefault="00006902" w:rsidP="000670FA">
      <w:pPr>
        <w:pStyle w:val="a7"/>
        <w:jc w:val="center"/>
        <w:rPr>
          <w:b/>
          <w:sz w:val="24"/>
          <w:szCs w:val="24"/>
          <w:lang w:val="uk-UA" w:eastAsia="uk-UA" w:bidi="uk-UA"/>
        </w:rPr>
      </w:pPr>
    </w:p>
    <w:p w:rsidR="00006902" w:rsidRPr="00006902" w:rsidRDefault="00006902" w:rsidP="000670FA">
      <w:pPr>
        <w:widowControl w:val="0"/>
        <w:ind w:firstLine="567"/>
        <w:jc w:val="both"/>
        <w:rPr>
          <w:sz w:val="24"/>
          <w:szCs w:val="24"/>
          <w:shd w:val="clear" w:color="auto" w:fill="FFFFFF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>Розв’язання проблем та досягнення мети Програми здійснюватиметься шляхом надання матеріальної підтримки членам сімей загиблих (померлих)</w:t>
      </w:r>
      <w:r w:rsidR="000670FA">
        <w:rPr>
          <w:sz w:val="24"/>
          <w:szCs w:val="24"/>
          <w:lang w:val="uk-UA" w:eastAsia="uk-UA" w:bidi="uk-UA"/>
        </w:rPr>
        <w:t xml:space="preserve"> </w:t>
      </w:r>
      <w:r w:rsidRPr="00006902">
        <w:rPr>
          <w:sz w:val="24"/>
          <w:szCs w:val="24"/>
          <w:lang w:val="uk-UA" w:eastAsia="uk-UA" w:bidi="uk-UA"/>
        </w:rPr>
        <w:t>захисників/захисниць України</w:t>
      </w:r>
      <w:r w:rsidRPr="00006902">
        <w:rPr>
          <w:sz w:val="24"/>
          <w:szCs w:val="24"/>
          <w:shd w:val="clear" w:color="auto" w:fill="FFFFFF"/>
          <w:lang w:val="uk-UA" w:eastAsia="uk-UA" w:bidi="uk-UA"/>
        </w:rPr>
        <w:t>.</w:t>
      </w:r>
    </w:p>
    <w:p w:rsidR="00006902" w:rsidRPr="00006902" w:rsidRDefault="00006902" w:rsidP="000670FA">
      <w:pPr>
        <w:widowControl w:val="0"/>
        <w:ind w:firstLine="567"/>
        <w:jc w:val="both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 xml:space="preserve">Програма поширюється на сім’ї захисників/захисниць України, </w:t>
      </w:r>
      <w:r w:rsidRPr="00006902">
        <w:rPr>
          <w:sz w:val="24"/>
          <w:szCs w:val="24"/>
          <w:shd w:val="clear" w:color="auto" w:fill="FFFFFF"/>
          <w:lang w:val="uk-UA" w:eastAsia="uk-UA" w:bidi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006902">
        <w:rPr>
          <w:sz w:val="24"/>
          <w:szCs w:val="24"/>
          <w:lang w:val="uk-UA" w:eastAsia="uk-UA" w:bidi="uk-UA"/>
        </w:rPr>
        <w:t>та загинули (померли) після введення в дію рішення Ради</w:t>
      </w:r>
      <w:r w:rsidRPr="00006902">
        <w:rPr>
          <w:sz w:val="24"/>
          <w:szCs w:val="24"/>
          <w:shd w:val="clear" w:color="auto" w:fill="FFFFFF"/>
          <w:lang w:val="uk-UA" w:eastAsia="uk-UA" w:bidi="uk-UA"/>
        </w:rPr>
        <w:t xml:space="preserve">національної безпеки і оборони України від 13 квітня 2014 року "Про невідкладні заходи щодо подолання терористичної загрози і </w:t>
      </w:r>
      <w:r w:rsidRPr="00006902">
        <w:rPr>
          <w:sz w:val="24"/>
          <w:szCs w:val="24"/>
          <w:shd w:val="clear" w:color="auto" w:fill="FFFFFF"/>
          <w:lang w:val="uk-UA" w:eastAsia="uk-UA" w:bidi="uk-UA"/>
        </w:rPr>
        <w:lastRenderedPageBreak/>
        <w:t>збереження територіальної цілісності України" під час проходження військової служби</w:t>
      </w:r>
      <w:r w:rsidRPr="00006902">
        <w:rPr>
          <w:sz w:val="24"/>
          <w:szCs w:val="24"/>
          <w:lang w:val="uk-UA" w:eastAsia="uk-UA" w:bidi="uk-UA"/>
        </w:rPr>
        <w:t>.</w:t>
      </w:r>
    </w:p>
    <w:p w:rsidR="00006902" w:rsidRPr="000670FA" w:rsidRDefault="00006902" w:rsidP="000670FA">
      <w:pPr>
        <w:pStyle w:val="a7"/>
        <w:jc w:val="both"/>
        <w:rPr>
          <w:sz w:val="24"/>
          <w:szCs w:val="24"/>
          <w:lang w:val="uk-UA" w:eastAsia="uk-UA" w:bidi="uk-UA"/>
        </w:rPr>
      </w:pPr>
    </w:p>
    <w:p w:rsidR="000670FA" w:rsidRDefault="00006902" w:rsidP="000670FA">
      <w:pPr>
        <w:pStyle w:val="a7"/>
        <w:jc w:val="center"/>
        <w:rPr>
          <w:b/>
          <w:sz w:val="24"/>
          <w:szCs w:val="24"/>
          <w:lang w:val="uk-UA" w:eastAsia="uk-UA" w:bidi="uk-UA"/>
        </w:rPr>
      </w:pPr>
      <w:r w:rsidRPr="000670FA">
        <w:rPr>
          <w:b/>
          <w:sz w:val="24"/>
          <w:szCs w:val="24"/>
          <w:lang w:val="uk-UA" w:eastAsia="uk-UA" w:bidi="uk-UA"/>
        </w:rPr>
        <w:t xml:space="preserve">V. Порядок надання одноразової матеріальної допомоги членам сімей </w:t>
      </w:r>
    </w:p>
    <w:p w:rsidR="00006902" w:rsidRDefault="00006902" w:rsidP="000670FA">
      <w:pPr>
        <w:pStyle w:val="a7"/>
        <w:jc w:val="center"/>
        <w:rPr>
          <w:b/>
          <w:sz w:val="24"/>
          <w:szCs w:val="24"/>
          <w:lang w:val="uk-UA" w:eastAsia="uk-UA" w:bidi="uk-UA"/>
        </w:rPr>
      </w:pPr>
      <w:r w:rsidRPr="000670FA">
        <w:rPr>
          <w:b/>
          <w:sz w:val="24"/>
          <w:szCs w:val="24"/>
          <w:lang w:val="uk-UA" w:eastAsia="uk-UA" w:bidi="uk-UA"/>
        </w:rPr>
        <w:t>загиблих (померлих) захисників/захисниць України.</w:t>
      </w:r>
    </w:p>
    <w:p w:rsidR="000670FA" w:rsidRPr="000670FA" w:rsidRDefault="000670FA" w:rsidP="000670FA">
      <w:pPr>
        <w:pStyle w:val="a7"/>
        <w:jc w:val="center"/>
        <w:rPr>
          <w:b/>
          <w:sz w:val="24"/>
          <w:szCs w:val="24"/>
          <w:lang w:val="uk-UA" w:eastAsia="uk-UA" w:bidi="uk-UA"/>
        </w:rPr>
      </w:pPr>
    </w:p>
    <w:p w:rsidR="00006902" w:rsidRPr="000670FA" w:rsidRDefault="000670FA" w:rsidP="000670FA">
      <w:pPr>
        <w:pStyle w:val="a7"/>
        <w:tabs>
          <w:tab w:val="left" w:pos="851"/>
        </w:tabs>
        <w:ind w:firstLine="567"/>
        <w:jc w:val="both"/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 xml:space="preserve">1. </w:t>
      </w:r>
      <w:r w:rsidR="00006902" w:rsidRPr="000670FA">
        <w:rPr>
          <w:sz w:val="24"/>
          <w:szCs w:val="24"/>
          <w:lang w:val="uk-UA" w:eastAsia="uk-UA" w:bidi="uk-UA"/>
        </w:rPr>
        <w:t>Допомога надається одноразово і лише одному з членів сім’ї загиблого</w:t>
      </w:r>
      <w:r>
        <w:rPr>
          <w:sz w:val="24"/>
          <w:szCs w:val="24"/>
          <w:lang w:val="uk-UA" w:eastAsia="uk-UA" w:bidi="uk-UA"/>
        </w:rPr>
        <w:t xml:space="preserve"> </w:t>
      </w:r>
      <w:r w:rsidR="00006902" w:rsidRPr="000670FA">
        <w:rPr>
          <w:sz w:val="24"/>
          <w:szCs w:val="24"/>
          <w:lang w:val="uk-UA" w:eastAsia="uk-UA" w:bidi="uk-UA"/>
        </w:rPr>
        <w:t>(померлого)</w:t>
      </w:r>
      <w:r>
        <w:rPr>
          <w:sz w:val="24"/>
          <w:szCs w:val="24"/>
          <w:lang w:val="uk-UA" w:eastAsia="uk-UA" w:bidi="uk-UA"/>
        </w:rPr>
        <w:t xml:space="preserve"> </w:t>
      </w:r>
      <w:r w:rsidR="00006902" w:rsidRPr="000670FA">
        <w:rPr>
          <w:sz w:val="24"/>
          <w:szCs w:val="24"/>
          <w:lang w:val="uk-UA" w:eastAsia="uk-UA" w:bidi="uk-UA"/>
        </w:rPr>
        <w:t>захисника/захисниці України.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rFonts w:eastAsia="Courier New"/>
          <w:color w:val="000000"/>
          <w:sz w:val="24"/>
          <w:szCs w:val="24"/>
          <w:lang w:val="uk-UA" w:eastAsia="uk-UA" w:bidi="uk-UA"/>
        </w:rPr>
        <w:t>2. Право на отримання допомоги мають дружина (чоловік), діти, батьки, брат/сестра, дід/баба, утриманці захисника чи захисниці України тощо, які на день смерті такої особи і на момент звернення зареєстровані або фактично проживають на території Ічнянської громади (далі – заявник / отримувач).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3. Допомога виплачується одному з числа осіб, визначених пунктом 2 цього Порядку, у розмірі 30 000,00 грн.(без оподаткування, відповідно до пп.170.7.2 п.170.7. ст.170 ПКУ).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4. Одноразова матеріальна допомога у вигляді одноразової грошової адресної виплати надається за рішенням виконавчого комітету в порядку та розмірах визначених Програмою, в межах сум видатків, передбачених у міському бюджеті на ці заходи у 2024-2025 роках.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5. Питання  про надання одноразової матеріальної допомоги розглядається на засіданні виконавчого комітету за поданням комісії з питань надання одноразової матеріальної допомоги за рахунок коштів міського бюджету членам сімей загиблих(померлих) захисників/захисниць України (далі-Комісія).</w:t>
      </w:r>
    </w:p>
    <w:p w:rsidR="00006902" w:rsidRPr="000670FA" w:rsidRDefault="00006902" w:rsidP="000670FA">
      <w:pPr>
        <w:pStyle w:val="a7"/>
        <w:ind w:firstLine="567"/>
        <w:jc w:val="both"/>
        <w:rPr>
          <w:rFonts w:eastAsia="Courier New"/>
          <w:color w:val="000000"/>
          <w:sz w:val="24"/>
          <w:szCs w:val="24"/>
          <w:lang w:val="uk-UA" w:eastAsia="uk-UA" w:bidi="uk-UA"/>
        </w:rPr>
      </w:pPr>
      <w:r w:rsidRPr="000670FA">
        <w:rPr>
          <w:rFonts w:eastAsia="Courier New"/>
          <w:color w:val="000000"/>
          <w:sz w:val="24"/>
          <w:szCs w:val="24"/>
          <w:lang w:val="uk-UA" w:eastAsia="uk-UA" w:bidi="uk-UA"/>
        </w:rPr>
        <w:t>6. Для отримання допомоги заявник / отримувач подає до 01 грудня поточного року до сектору соціального захисту населення Ічнянської міської ради заяву.</w:t>
      </w:r>
      <w:r w:rsidRPr="000670FA">
        <w:rPr>
          <w:color w:val="000000"/>
          <w:sz w:val="24"/>
          <w:szCs w:val="24"/>
          <w:lang w:val="uk-UA" w:eastAsia="uk-UA"/>
        </w:rPr>
        <w:t xml:space="preserve"> (Заяви подані після 01 грудня поточного року враховуються для здійснення виплати в наступному бюджетному році).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7. До заяви додаються:</w:t>
      </w:r>
    </w:p>
    <w:p w:rsidR="00006902" w:rsidRPr="000670FA" w:rsidRDefault="00006902" w:rsidP="000670FA">
      <w:pPr>
        <w:pStyle w:val="a7"/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копія посвідчення учасника бойових дій або посвідчення особи з інвалідністю внаслідок війни загиблого (померлого) захисника/захисниці України або ветерана війни(за наявності);</w:t>
      </w:r>
    </w:p>
    <w:p w:rsidR="00006902" w:rsidRPr="000670FA" w:rsidRDefault="00006902" w:rsidP="000670FA">
      <w:pPr>
        <w:pStyle w:val="a7"/>
        <w:ind w:firstLine="567"/>
        <w:jc w:val="both"/>
        <w:rPr>
          <w:rFonts w:eastAsia="Courier New"/>
          <w:sz w:val="24"/>
          <w:szCs w:val="24"/>
          <w:shd w:val="clear" w:color="auto" w:fill="FFFFFF"/>
          <w:lang w:val="uk-UA" w:eastAsia="uk-UA" w:bidi="uk-UA"/>
        </w:rPr>
      </w:pPr>
      <w:r w:rsidRPr="000670FA">
        <w:rPr>
          <w:color w:val="000000"/>
          <w:sz w:val="24"/>
          <w:szCs w:val="24"/>
          <w:lang w:val="uk-UA" w:eastAsia="uk-UA"/>
        </w:rPr>
        <w:t>- копія документа, що підтверджує безпосередню участь загиблого (померлого) захисника/захисниці України</w:t>
      </w:r>
      <w:r w:rsidRPr="000670FA">
        <w:rPr>
          <w:rFonts w:eastAsia="Courier New"/>
          <w:sz w:val="24"/>
          <w:szCs w:val="24"/>
          <w:shd w:val="clear" w:color="auto" w:fill="FFFFFF"/>
          <w:lang w:val="uk-UA" w:eastAsia="uk-UA" w:bidi="uk-UA"/>
        </w:rPr>
        <w:t>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</w:r>
    </w:p>
    <w:p w:rsidR="00006902" w:rsidRPr="000670FA" w:rsidRDefault="00006902" w:rsidP="000670FA">
      <w:pPr>
        <w:pStyle w:val="a7"/>
        <w:ind w:firstLine="567"/>
        <w:jc w:val="both"/>
        <w:rPr>
          <w:rFonts w:eastAsia="Courier New"/>
          <w:sz w:val="24"/>
          <w:szCs w:val="24"/>
          <w:lang w:val="uk-UA" w:eastAsia="uk-UA" w:bidi="uk-UA"/>
        </w:rPr>
      </w:pPr>
      <w:r w:rsidRPr="000670FA">
        <w:rPr>
          <w:rFonts w:eastAsia="Courier New"/>
          <w:sz w:val="24"/>
          <w:szCs w:val="24"/>
          <w:lang w:val="uk-UA" w:eastAsia="uk-UA" w:bidi="uk-UA"/>
        </w:rPr>
        <w:t>- копія свідоцтва про смерть захисника/ захисниці України</w:t>
      </w:r>
      <w:r w:rsidRPr="000670FA">
        <w:rPr>
          <w:rFonts w:eastAsia="Courier New"/>
          <w:i/>
          <w:sz w:val="24"/>
          <w:szCs w:val="24"/>
          <w:lang w:val="uk-UA" w:eastAsia="uk-UA" w:bidi="uk-UA"/>
        </w:rPr>
        <w:t>;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копії паспорта громадянина України заявника / отримувача; якщо паспорт громадянина України виданий у формі картки (ID-паспорт), додатково слід подати документ, виданий компетентним органом про реєстрацію місця проживання;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копія ідентифікаційного номера заявника / отримувача (реєстраційного номера облікової картки платника податків) – 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паспорті;</w:t>
      </w:r>
    </w:p>
    <w:p w:rsidR="00006902" w:rsidRPr="000670FA" w:rsidRDefault="00006902" w:rsidP="000670FA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документи, що підтверджують родинні стосунки з загиблим</w:t>
      </w:r>
      <w:r w:rsidR="000670FA">
        <w:rPr>
          <w:color w:val="000000"/>
          <w:sz w:val="24"/>
          <w:szCs w:val="24"/>
          <w:lang w:val="uk-UA" w:eastAsia="uk-UA"/>
        </w:rPr>
        <w:t xml:space="preserve"> </w:t>
      </w:r>
      <w:r w:rsidRPr="000670FA">
        <w:rPr>
          <w:color w:val="000000"/>
          <w:sz w:val="24"/>
          <w:szCs w:val="24"/>
          <w:lang w:val="uk-UA" w:eastAsia="uk-UA"/>
        </w:rPr>
        <w:t>(померлим) захисником/захисницею України</w:t>
      </w:r>
      <w:r w:rsidR="000670FA">
        <w:rPr>
          <w:color w:val="000000"/>
          <w:sz w:val="24"/>
          <w:szCs w:val="24"/>
          <w:lang w:val="uk-UA" w:eastAsia="uk-UA"/>
        </w:rPr>
        <w:t xml:space="preserve"> </w:t>
      </w:r>
      <w:r w:rsidRPr="000670FA">
        <w:rPr>
          <w:color w:val="000000"/>
          <w:sz w:val="24"/>
          <w:szCs w:val="24"/>
          <w:lang w:val="uk-UA" w:eastAsia="uk-UA"/>
        </w:rPr>
        <w:t>(копія свідоцтва про народження захисника/захисниці України, копія свідоцтва про шлюб, копія свідоцтва про народження дитини, копія рішення районної державної адміністрації, виконавчого органу міської, сільської, селищної ради або суду про встановлення над дитиною-сиротою, дитиною, позбавленою батьківського піклування, опіки, піклування (у разі здійснення опіки або піклування над дітьми загиблого</w:t>
      </w:r>
      <w:r w:rsidR="000670FA">
        <w:rPr>
          <w:color w:val="000000"/>
          <w:sz w:val="24"/>
          <w:szCs w:val="24"/>
          <w:lang w:val="uk-UA" w:eastAsia="uk-UA"/>
        </w:rPr>
        <w:t xml:space="preserve"> </w:t>
      </w:r>
      <w:r w:rsidRPr="000670FA">
        <w:rPr>
          <w:color w:val="000000"/>
          <w:sz w:val="24"/>
          <w:szCs w:val="24"/>
          <w:lang w:val="uk-UA" w:eastAsia="uk-UA"/>
        </w:rPr>
        <w:t>(померлого)</w:t>
      </w:r>
      <w:r w:rsidR="000670FA">
        <w:rPr>
          <w:color w:val="000000"/>
          <w:sz w:val="24"/>
          <w:szCs w:val="24"/>
          <w:lang w:val="uk-UA" w:eastAsia="uk-UA"/>
        </w:rPr>
        <w:t xml:space="preserve"> </w:t>
      </w:r>
      <w:r w:rsidRPr="000670FA">
        <w:rPr>
          <w:color w:val="000000"/>
          <w:sz w:val="24"/>
          <w:szCs w:val="24"/>
          <w:lang w:val="uk-UA" w:eastAsia="uk-UA"/>
        </w:rPr>
        <w:t xml:space="preserve">захисника/захисниці України, копія рішення суду або нотаріально посвідченого </w:t>
      </w:r>
      <w:r w:rsidRPr="000670FA">
        <w:rPr>
          <w:color w:val="000000"/>
          <w:sz w:val="24"/>
          <w:szCs w:val="24"/>
          <w:lang w:val="uk-UA" w:eastAsia="uk-UA"/>
        </w:rPr>
        <w:lastRenderedPageBreak/>
        <w:t>правочину, що підтверджуватиме факт перебування заявника / отримувача на утриманні загиблого (померлого) захисника/захисниці України(надають особи, які не були членами сім’ї загиблого, але перебували на його утриманні тощо);</w:t>
      </w:r>
    </w:p>
    <w:p w:rsidR="00006902" w:rsidRPr="000670FA" w:rsidRDefault="00006902" w:rsidP="00FF0598">
      <w:pPr>
        <w:pStyle w:val="a7"/>
        <w:ind w:firstLine="426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реквізити особового банківського рахунку заявника / отримувача;</w:t>
      </w:r>
    </w:p>
    <w:p w:rsidR="00006902" w:rsidRPr="000670FA" w:rsidRDefault="00006902" w:rsidP="00FF0598">
      <w:pPr>
        <w:pStyle w:val="a7"/>
        <w:ind w:firstLine="426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письмова згода інших членів сім’ї загиблого</w:t>
      </w:r>
      <w:r w:rsidR="00FF0598">
        <w:rPr>
          <w:color w:val="000000"/>
          <w:sz w:val="24"/>
          <w:szCs w:val="24"/>
          <w:lang w:val="uk-UA" w:eastAsia="uk-UA"/>
        </w:rPr>
        <w:t xml:space="preserve"> </w:t>
      </w:r>
      <w:r w:rsidRPr="000670FA">
        <w:rPr>
          <w:color w:val="000000"/>
          <w:sz w:val="24"/>
          <w:szCs w:val="24"/>
          <w:lang w:val="uk-UA" w:eastAsia="uk-UA"/>
        </w:rPr>
        <w:t>(померлого) захисника/ захисниці України на виплату матеріальної допомоги особі, що подає заяву.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8. У разі виникнення обставин, що можуть вплинути на надання допомоги (зміна місця проживання, банківських реквізитів тощо), заявник/отримувач повідомляє про це сектор соціального захисту населення Ічнянської міської ради в десятиденний термін з дня виникнення таких обставин.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9. Сектор соціального захисту населення Ічнянської міської ради передає пакет документів Комісії</w:t>
      </w:r>
      <w:r w:rsidRPr="000670FA">
        <w:rPr>
          <w:sz w:val="24"/>
          <w:szCs w:val="24"/>
          <w:lang w:val="uk-UA" w:eastAsia="uk-UA"/>
        </w:rPr>
        <w:t>.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sz w:val="24"/>
          <w:szCs w:val="24"/>
          <w:lang w:val="uk-UA" w:eastAsia="uk-UA"/>
        </w:rPr>
        <w:t xml:space="preserve">10. За результатами розгляду заяви і доданих документів Комісія надає рекомендації, сектор соціального захисту населення Ічнянської міської ради готує </w:t>
      </w:r>
      <w:proofErr w:type="spellStart"/>
      <w:r w:rsidRPr="000670FA">
        <w:rPr>
          <w:sz w:val="24"/>
          <w:szCs w:val="24"/>
          <w:lang w:val="uk-UA" w:eastAsia="uk-UA"/>
        </w:rPr>
        <w:t>проєкт</w:t>
      </w:r>
      <w:proofErr w:type="spellEnd"/>
      <w:r w:rsidRPr="000670FA">
        <w:rPr>
          <w:sz w:val="24"/>
          <w:szCs w:val="24"/>
          <w:lang w:val="uk-UA" w:eastAsia="uk-UA"/>
        </w:rPr>
        <w:t xml:space="preserve"> рішення на розгляд виконавчого комітету Ічнянської міської ради. 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sz w:val="24"/>
          <w:szCs w:val="24"/>
          <w:lang w:val="uk-UA" w:eastAsia="uk-UA"/>
        </w:rPr>
        <w:t>11. Прийняття рішення виконавчого комітету Ічнянської міської ради є підставою для здійснення виплати одноразової матеріальної допомоги.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12. Підставою для відмови в наданні допомоги є: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відсутність повного пакету документів, визначених пунктом 7 цього розділу, протягом місяця з дня подання заяви.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   виявлення недостовірних даних, поданих заявником/отримувачем;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- письмова відмова заявника/отримувача в одержанні призначеної/нарахованої допомоги.</w:t>
      </w:r>
    </w:p>
    <w:p w:rsidR="00006902" w:rsidRPr="000670FA" w:rsidRDefault="00006902" w:rsidP="00FF0598">
      <w:pPr>
        <w:pStyle w:val="a7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13. Інформація заявнику/отримувачу про відмову в наданні матеріальної допомоги повинна надаватися відповідно до Закону України «Про звернення громадян».</w:t>
      </w:r>
    </w:p>
    <w:p w:rsidR="00006902" w:rsidRPr="00006902" w:rsidRDefault="00006902" w:rsidP="00FF0598">
      <w:pPr>
        <w:pStyle w:val="a7"/>
        <w:ind w:firstLine="567"/>
        <w:jc w:val="both"/>
        <w:rPr>
          <w:color w:val="000000"/>
          <w:lang w:val="uk-UA" w:eastAsia="uk-UA"/>
        </w:rPr>
      </w:pPr>
      <w:r w:rsidRPr="000670FA">
        <w:rPr>
          <w:color w:val="000000"/>
          <w:sz w:val="24"/>
          <w:szCs w:val="24"/>
          <w:lang w:val="uk-UA" w:eastAsia="uk-UA"/>
        </w:rPr>
        <w:t>14. Одноразова матеріальна допомога виплачується відділом бухгалтерського обліку та звітності Ічнянської міської ради через відділення банків міста шляхом перерахування коштів на відкритий особовий рахунок</w:t>
      </w:r>
      <w:r w:rsidRPr="00006902">
        <w:rPr>
          <w:color w:val="000000"/>
          <w:lang w:val="uk-UA" w:eastAsia="uk-UA"/>
        </w:rPr>
        <w:t xml:space="preserve"> заявника. </w:t>
      </w:r>
    </w:p>
    <w:p w:rsidR="00FF0598" w:rsidRDefault="00FF0598" w:rsidP="00006902">
      <w:pPr>
        <w:keepNext/>
        <w:keepLines/>
        <w:widowControl w:val="0"/>
        <w:ind w:left="2124" w:firstLine="708"/>
        <w:jc w:val="both"/>
        <w:outlineLvl w:val="0"/>
        <w:rPr>
          <w:b/>
          <w:bCs/>
          <w:sz w:val="24"/>
          <w:szCs w:val="24"/>
          <w:lang w:val="uk-UA" w:eastAsia="uk-UA" w:bidi="uk-UA"/>
        </w:rPr>
      </w:pPr>
      <w:bookmarkStart w:id="16" w:name="bookmark27"/>
      <w:bookmarkStart w:id="17" w:name="bookmark26"/>
      <w:bookmarkStart w:id="18" w:name="bookmark25"/>
    </w:p>
    <w:p w:rsidR="00006902" w:rsidRPr="00006902" w:rsidRDefault="00006902" w:rsidP="00FF0598">
      <w:pPr>
        <w:keepNext/>
        <w:keepLines/>
        <w:widowControl w:val="0"/>
        <w:jc w:val="center"/>
        <w:outlineLvl w:val="0"/>
        <w:rPr>
          <w:b/>
          <w:bCs/>
          <w:sz w:val="24"/>
          <w:szCs w:val="24"/>
          <w:lang w:val="uk-UA" w:eastAsia="uk-UA" w:bidi="uk-UA"/>
        </w:rPr>
      </w:pPr>
      <w:r w:rsidRPr="00006902">
        <w:rPr>
          <w:b/>
          <w:bCs/>
          <w:sz w:val="24"/>
          <w:szCs w:val="24"/>
          <w:lang w:val="uk-UA" w:eastAsia="uk-UA" w:bidi="uk-UA"/>
        </w:rPr>
        <w:t>VI. Очікувані результати.</w:t>
      </w:r>
      <w:bookmarkEnd w:id="16"/>
      <w:bookmarkEnd w:id="17"/>
      <w:bookmarkEnd w:id="18"/>
    </w:p>
    <w:p w:rsidR="00006902" w:rsidRPr="00006902" w:rsidRDefault="00006902" w:rsidP="00006902">
      <w:pPr>
        <w:keepNext/>
        <w:keepLines/>
        <w:widowControl w:val="0"/>
        <w:ind w:left="2124" w:firstLine="708"/>
        <w:jc w:val="both"/>
        <w:outlineLvl w:val="0"/>
        <w:rPr>
          <w:b/>
          <w:bCs/>
          <w:sz w:val="24"/>
          <w:szCs w:val="24"/>
          <w:lang w:val="uk-UA" w:eastAsia="uk-UA" w:bidi="uk-UA"/>
        </w:rPr>
      </w:pPr>
    </w:p>
    <w:p w:rsidR="00006902" w:rsidRPr="00006902" w:rsidRDefault="00006902" w:rsidP="00FF0598">
      <w:pPr>
        <w:widowControl w:val="0"/>
        <w:ind w:firstLine="567"/>
        <w:jc w:val="both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>Виконання визначених даною Програмою заходів підвищить рівень соціального захисту, поліпшить соціально-психологічний мікроклімат в родинах сімей загиблих (померлих) захисників/захисниць України, а також дасть можливість сім'ям отримати додаткові соціальні гарантії та адресні допомоги, сприятиме вирішенню соціально-побутових питань.</w:t>
      </w:r>
    </w:p>
    <w:p w:rsidR="00006902" w:rsidRPr="00006902" w:rsidRDefault="00006902" w:rsidP="00006902">
      <w:pPr>
        <w:keepNext/>
        <w:keepLines/>
        <w:widowControl w:val="0"/>
        <w:jc w:val="both"/>
        <w:outlineLvl w:val="0"/>
        <w:rPr>
          <w:b/>
          <w:bCs/>
          <w:sz w:val="24"/>
          <w:szCs w:val="24"/>
          <w:lang w:val="uk-UA" w:eastAsia="uk-UA" w:bidi="uk-UA"/>
        </w:rPr>
      </w:pPr>
      <w:bookmarkStart w:id="19" w:name="bookmark30"/>
      <w:bookmarkStart w:id="20" w:name="bookmark28"/>
      <w:bookmarkStart w:id="21" w:name="bookmark29"/>
      <w:bookmarkStart w:id="22" w:name="bookmark31"/>
      <w:bookmarkEnd w:id="19"/>
    </w:p>
    <w:p w:rsidR="00006902" w:rsidRPr="00006902" w:rsidRDefault="00006902" w:rsidP="00FF0598">
      <w:pPr>
        <w:keepNext/>
        <w:keepLines/>
        <w:widowControl w:val="0"/>
        <w:jc w:val="center"/>
        <w:outlineLvl w:val="0"/>
        <w:rPr>
          <w:b/>
          <w:bCs/>
          <w:sz w:val="24"/>
          <w:szCs w:val="24"/>
          <w:lang w:val="uk-UA" w:eastAsia="uk-UA" w:bidi="uk-UA"/>
        </w:rPr>
      </w:pPr>
      <w:r w:rsidRPr="00006902">
        <w:rPr>
          <w:b/>
          <w:bCs/>
          <w:sz w:val="24"/>
          <w:szCs w:val="24"/>
          <w:lang w:val="uk-UA" w:eastAsia="uk-UA" w:bidi="uk-UA"/>
        </w:rPr>
        <w:t>VII. Ресурсне забезпечення реалізації Програми.</w:t>
      </w:r>
      <w:bookmarkEnd w:id="20"/>
      <w:bookmarkEnd w:id="21"/>
      <w:bookmarkEnd w:id="22"/>
    </w:p>
    <w:p w:rsidR="00006902" w:rsidRPr="00006902" w:rsidRDefault="00006902" w:rsidP="00006902">
      <w:pPr>
        <w:keepNext/>
        <w:keepLines/>
        <w:widowControl w:val="0"/>
        <w:jc w:val="both"/>
        <w:outlineLvl w:val="0"/>
        <w:rPr>
          <w:b/>
          <w:bCs/>
          <w:sz w:val="24"/>
          <w:szCs w:val="24"/>
          <w:lang w:val="uk-UA" w:eastAsia="uk-UA" w:bidi="uk-UA"/>
        </w:rPr>
      </w:pPr>
    </w:p>
    <w:p w:rsidR="00006902" w:rsidRPr="00006902" w:rsidRDefault="00006902" w:rsidP="00FF0598">
      <w:pPr>
        <w:widowControl w:val="0"/>
        <w:spacing w:after="320"/>
        <w:ind w:firstLine="567"/>
        <w:jc w:val="both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 xml:space="preserve">Реалізація завдань Програми здійснюється за рахунок бюджету Ічнянської міської ради, в межах асигнувань, передбачених на відповідний період, а також інших джерел, не заборонених законодавством.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9"/>
        <w:gridCol w:w="2074"/>
        <w:gridCol w:w="2006"/>
        <w:gridCol w:w="1417"/>
        <w:gridCol w:w="1526"/>
      </w:tblGrid>
      <w:tr w:rsidR="00006902" w:rsidRPr="00006902" w:rsidTr="00795546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center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Обсяги фінансування, тис. грн.</w:t>
            </w:r>
          </w:p>
        </w:tc>
      </w:tr>
      <w:tr w:rsidR="00006902" w:rsidRPr="00006902" w:rsidTr="00795546">
        <w:trPr>
          <w:trHeight w:val="642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both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На що виділяються кошти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both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both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Орієнтовне фінансування, тис. грн.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both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У тому числі по роках, тис. грн.</w:t>
            </w:r>
          </w:p>
        </w:tc>
      </w:tr>
      <w:tr w:rsidR="00006902" w:rsidRPr="00006902" w:rsidTr="00795546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02" w:rsidRPr="00006902" w:rsidRDefault="00006902" w:rsidP="00006902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ind w:firstLine="400"/>
              <w:jc w:val="both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2024 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ind w:firstLine="400"/>
              <w:jc w:val="both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2025 р.</w:t>
            </w:r>
          </w:p>
        </w:tc>
      </w:tr>
      <w:tr w:rsidR="00006902" w:rsidRPr="00006902" w:rsidTr="007955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both"/>
              <w:rPr>
                <w:szCs w:val="28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lastRenderedPageBreak/>
              <w:t>Надання матеріальної допомоги сім’ям загиблих (померлих)захисників/ захисниць України.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both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Місцевий бюджет, інші джерела, не заборонені законодавством.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center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center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1500,00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2" w:rsidRPr="00006902" w:rsidRDefault="00006902" w:rsidP="00006902">
            <w:pPr>
              <w:spacing w:after="320"/>
              <w:jc w:val="center"/>
              <w:rPr>
                <w:sz w:val="24"/>
                <w:szCs w:val="24"/>
                <w:lang w:val="uk-UA" w:eastAsia="uk-UA"/>
              </w:rPr>
            </w:pPr>
            <w:r w:rsidRPr="00006902">
              <w:rPr>
                <w:sz w:val="24"/>
                <w:szCs w:val="24"/>
                <w:lang w:val="uk-UA" w:eastAsia="uk-UA"/>
              </w:rPr>
              <w:t>1500,00</w:t>
            </w:r>
          </w:p>
        </w:tc>
      </w:tr>
    </w:tbl>
    <w:p w:rsidR="00FF0598" w:rsidRDefault="00FF0598" w:rsidP="00FF0598">
      <w:pPr>
        <w:keepNext/>
        <w:keepLines/>
        <w:widowControl w:val="0"/>
        <w:ind w:left="3912"/>
        <w:jc w:val="both"/>
        <w:outlineLvl w:val="0"/>
        <w:rPr>
          <w:b/>
          <w:bCs/>
          <w:sz w:val="24"/>
          <w:szCs w:val="24"/>
          <w:lang w:val="uk-UA" w:eastAsia="uk-UA" w:bidi="uk-UA"/>
        </w:rPr>
      </w:pPr>
      <w:bookmarkStart w:id="23" w:name="bookmark34"/>
      <w:bookmarkStart w:id="24" w:name="bookmark32"/>
      <w:bookmarkStart w:id="25" w:name="bookmark33"/>
      <w:bookmarkStart w:id="26" w:name="bookmark35"/>
      <w:bookmarkEnd w:id="23"/>
    </w:p>
    <w:p w:rsidR="00006902" w:rsidRPr="00006902" w:rsidRDefault="00006902" w:rsidP="00006902">
      <w:pPr>
        <w:keepNext/>
        <w:keepLines/>
        <w:widowControl w:val="0"/>
        <w:numPr>
          <w:ilvl w:val="0"/>
          <w:numId w:val="4"/>
        </w:numPr>
        <w:jc w:val="both"/>
        <w:outlineLvl w:val="0"/>
        <w:rPr>
          <w:b/>
          <w:bCs/>
          <w:sz w:val="24"/>
          <w:szCs w:val="24"/>
          <w:lang w:val="uk-UA" w:eastAsia="uk-UA" w:bidi="uk-UA"/>
        </w:rPr>
      </w:pPr>
      <w:r w:rsidRPr="00006902">
        <w:rPr>
          <w:b/>
          <w:bCs/>
          <w:sz w:val="24"/>
          <w:szCs w:val="24"/>
          <w:lang w:val="uk-UA" w:eastAsia="uk-UA" w:bidi="uk-UA"/>
        </w:rPr>
        <w:t>Контроль за реалізацією Програми.</w:t>
      </w:r>
      <w:bookmarkEnd w:id="24"/>
      <w:bookmarkEnd w:id="25"/>
      <w:bookmarkEnd w:id="26"/>
    </w:p>
    <w:p w:rsidR="00006902" w:rsidRPr="00006902" w:rsidRDefault="00006902" w:rsidP="00006902">
      <w:pPr>
        <w:keepNext/>
        <w:keepLines/>
        <w:widowControl w:val="0"/>
        <w:ind w:left="3192"/>
        <w:jc w:val="both"/>
        <w:outlineLvl w:val="0"/>
        <w:rPr>
          <w:b/>
          <w:bCs/>
          <w:sz w:val="24"/>
          <w:szCs w:val="24"/>
          <w:lang w:val="uk-UA" w:eastAsia="uk-UA" w:bidi="uk-UA"/>
        </w:rPr>
      </w:pPr>
    </w:p>
    <w:p w:rsidR="00006902" w:rsidRPr="00006902" w:rsidRDefault="00006902" w:rsidP="00FF0598">
      <w:pPr>
        <w:widowControl w:val="0"/>
        <w:spacing w:after="320"/>
        <w:ind w:firstLine="567"/>
        <w:jc w:val="both"/>
        <w:rPr>
          <w:sz w:val="24"/>
          <w:szCs w:val="24"/>
          <w:lang w:val="uk-UA" w:eastAsia="uk-UA" w:bidi="uk-UA"/>
        </w:rPr>
      </w:pPr>
      <w:r w:rsidRPr="00006902">
        <w:rPr>
          <w:sz w:val="24"/>
          <w:szCs w:val="24"/>
          <w:lang w:val="uk-UA" w:eastAsia="uk-UA" w:bidi="uk-UA"/>
        </w:rPr>
        <w:t>Контроль за виконанням Програми покладено на постійну комісію міської ради з питань бюджету і фінансів.</w:t>
      </w:r>
    </w:p>
    <w:p w:rsidR="00006902" w:rsidRPr="00006902" w:rsidRDefault="00006902" w:rsidP="00006902">
      <w:pPr>
        <w:widowControl w:val="0"/>
        <w:spacing w:after="320"/>
        <w:ind w:firstLine="720"/>
        <w:jc w:val="both"/>
        <w:rPr>
          <w:sz w:val="24"/>
          <w:szCs w:val="24"/>
          <w:lang w:val="uk-UA" w:eastAsia="uk-UA" w:bidi="uk-UA"/>
        </w:rPr>
      </w:pPr>
    </w:p>
    <w:p w:rsidR="00006902" w:rsidRPr="00006902" w:rsidRDefault="00006902" w:rsidP="00006902">
      <w:pPr>
        <w:widowControl w:val="0"/>
        <w:spacing w:after="320"/>
        <w:jc w:val="both"/>
        <w:rPr>
          <w:b/>
          <w:sz w:val="24"/>
          <w:szCs w:val="24"/>
          <w:lang w:val="uk-UA" w:eastAsia="uk-UA" w:bidi="uk-UA"/>
        </w:rPr>
      </w:pPr>
      <w:r w:rsidRPr="00006902">
        <w:rPr>
          <w:b/>
          <w:sz w:val="24"/>
          <w:szCs w:val="24"/>
          <w:lang w:val="uk-UA" w:eastAsia="uk-UA" w:bidi="uk-UA"/>
        </w:rPr>
        <w:t>Міський голова                                                                                        Олена БУТУРЛИМ</w:t>
      </w:r>
    </w:p>
    <w:p w:rsidR="00006902" w:rsidRPr="00006902" w:rsidRDefault="00006902" w:rsidP="00006902">
      <w:pPr>
        <w:widowControl w:val="0"/>
        <w:rPr>
          <w:rFonts w:eastAsia="Courier New"/>
          <w:color w:val="000000"/>
          <w:szCs w:val="28"/>
          <w:lang w:val="uk-UA" w:eastAsia="uk-UA" w:bidi="uk-UA"/>
        </w:rPr>
      </w:pPr>
    </w:p>
    <w:p w:rsidR="00006902" w:rsidRPr="00006902" w:rsidRDefault="00006902" w:rsidP="00006902">
      <w:pPr>
        <w:widowControl w:val="0"/>
        <w:spacing w:after="320"/>
        <w:jc w:val="both"/>
        <w:rPr>
          <w:szCs w:val="28"/>
          <w:lang w:val="uk-UA" w:eastAsia="uk-UA" w:bidi="uk-UA"/>
        </w:rPr>
      </w:pPr>
    </w:p>
    <w:p w:rsidR="00006902" w:rsidRPr="00006902" w:rsidRDefault="00006902" w:rsidP="00006902">
      <w:pPr>
        <w:widowControl w:val="0"/>
        <w:rPr>
          <w:rFonts w:eastAsia="Courier New"/>
          <w:color w:val="000000"/>
          <w:szCs w:val="28"/>
          <w:lang w:val="uk-UA" w:eastAsia="uk-UA" w:bidi="uk-UA"/>
        </w:rPr>
      </w:pPr>
    </w:p>
    <w:p w:rsidR="00006902" w:rsidRPr="00006902" w:rsidRDefault="00006902" w:rsidP="00006902">
      <w:pPr>
        <w:widowControl w:val="0"/>
        <w:spacing w:after="400"/>
        <w:ind w:left="4240"/>
        <w:rPr>
          <w:b/>
          <w:bCs/>
          <w:szCs w:val="28"/>
          <w:lang w:val="uk-UA" w:eastAsia="uk-UA" w:bidi="uk-UA"/>
        </w:rPr>
      </w:pPr>
    </w:p>
    <w:p w:rsidR="00006902" w:rsidRPr="00006902" w:rsidRDefault="00006902">
      <w:pPr>
        <w:rPr>
          <w:lang w:val="uk-UA"/>
        </w:rPr>
      </w:pPr>
    </w:p>
    <w:sectPr w:rsidR="00006902" w:rsidRPr="00006902" w:rsidSect="000670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84B"/>
    <w:multiLevelType w:val="hybridMultilevel"/>
    <w:tmpl w:val="7B028618"/>
    <w:lvl w:ilvl="0" w:tplc="54EAF1E4">
      <w:start w:val="4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81D"/>
    <w:multiLevelType w:val="hybridMultilevel"/>
    <w:tmpl w:val="FF060D6C"/>
    <w:lvl w:ilvl="0" w:tplc="2B387F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D806BD"/>
    <w:multiLevelType w:val="multilevel"/>
    <w:tmpl w:val="7DC0D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65E44"/>
    <w:multiLevelType w:val="hybridMultilevel"/>
    <w:tmpl w:val="D026E5A0"/>
    <w:lvl w:ilvl="0" w:tplc="A4608738">
      <w:start w:val="8"/>
      <w:numFmt w:val="upperRoman"/>
      <w:lvlText w:val="%1."/>
      <w:lvlJc w:val="left"/>
      <w:pPr>
        <w:ind w:left="3912" w:hanging="720"/>
      </w:pPr>
    </w:lvl>
    <w:lvl w:ilvl="1" w:tplc="04220019">
      <w:start w:val="1"/>
      <w:numFmt w:val="lowerLetter"/>
      <w:lvlText w:val="%2."/>
      <w:lvlJc w:val="left"/>
      <w:pPr>
        <w:ind w:left="4272" w:hanging="360"/>
      </w:pPr>
    </w:lvl>
    <w:lvl w:ilvl="2" w:tplc="0422001B">
      <w:start w:val="1"/>
      <w:numFmt w:val="lowerRoman"/>
      <w:lvlText w:val="%3."/>
      <w:lvlJc w:val="right"/>
      <w:pPr>
        <w:ind w:left="4992" w:hanging="180"/>
      </w:pPr>
    </w:lvl>
    <w:lvl w:ilvl="3" w:tplc="0422000F">
      <w:start w:val="1"/>
      <w:numFmt w:val="decimal"/>
      <w:lvlText w:val="%4."/>
      <w:lvlJc w:val="left"/>
      <w:pPr>
        <w:ind w:left="5712" w:hanging="360"/>
      </w:pPr>
    </w:lvl>
    <w:lvl w:ilvl="4" w:tplc="04220019">
      <w:start w:val="1"/>
      <w:numFmt w:val="lowerLetter"/>
      <w:lvlText w:val="%5."/>
      <w:lvlJc w:val="left"/>
      <w:pPr>
        <w:ind w:left="6432" w:hanging="360"/>
      </w:pPr>
    </w:lvl>
    <w:lvl w:ilvl="5" w:tplc="0422001B">
      <w:start w:val="1"/>
      <w:numFmt w:val="lowerRoman"/>
      <w:lvlText w:val="%6."/>
      <w:lvlJc w:val="right"/>
      <w:pPr>
        <w:ind w:left="7152" w:hanging="180"/>
      </w:pPr>
    </w:lvl>
    <w:lvl w:ilvl="6" w:tplc="0422000F">
      <w:start w:val="1"/>
      <w:numFmt w:val="decimal"/>
      <w:lvlText w:val="%7."/>
      <w:lvlJc w:val="left"/>
      <w:pPr>
        <w:ind w:left="7872" w:hanging="360"/>
      </w:pPr>
    </w:lvl>
    <w:lvl w:ilvl="7" w:tplc="04220019">
      <w:start w:val="1"/>
      <w:numFmt w:val="lowerLetter"/>
      <w:lvlText w:val="%8."/>
      <w:lvlJc w:val="left"/>
      <w:pPr>
        <w:ind w:left="8592" w:hanging="360"/>
      </w:pPr>
    </w:lvl>
    <w:lvl w:ilvl="8" w:tplc="0422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87A"/>
    <w:rsid w:val="00006902"/>
    <w:rsid w:val="00053569"/>
    <w:rsid w:val="00057306"/>
    <w:rsid w:val="000573AA"/>
    <w:rsid w:val="000670FA"/>
    <w:rsid w:val="000F1A1E"/>
    <w:rsid w:val="00751927"/>
    <w:rsid w:val="0098303E"/>
    <w:rsid w:val="009D351D"/>
    <w:rsid w:val="00A3787A"/>
    <w:rsid w:val="00B263C5"/>
    <w:rsid w:val="00B3735A"/>
    <w:rsid w:val="00E86C84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3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263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C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00690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67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3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263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C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00690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URIST</cp:lastModifiedBy>
  <cp:revision>12</cp:revision>
  <cp:lastPrinted>2023-12-25T07:07:00Z</cp:lastPrinted>
  <dcterms:created xsi:type="dcterms:W3CDTF">2023-07-05T08:03:00Z</dcterms:created>
  <dcterms:modified xsi:type="dcterms:W3CDTF">2023-12-25T07:08:00Z</dcterms:modified>
</cp:coreProperties>
</file>